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Pr="00211777">
        <w:rPr>
          <w:sz w:val="28"/>
          <w:szCs w:val="28"/>
        </w:rPr>
        <w:t xml:space="preserve"> </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683F3E" w:rsidRDefault="00FF18AF" w:rsidP="00683F3E">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w:t>
      </w:r>
      <w:r w:rsidR="004F460F" w:rsidRPr="00DE721C">
        <w:rPr>
          <w:sz w:val="28"/>
          <w:szCs w:val="28"/>
        </w:rPr>
        <w:t xml:space="preserve"> </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BE23C2" w:rsidRPr="00DE721C">
        <w:rPr>
          <w:sz w:val="28"/>
          <w:szCs w:val="28"/>
        </w:rPr>
        <w:t xml:space="preserve"> </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E252EF" w:rsidRPr="00683F3E" w:rsidRDefault="00173B36" w:rsidP="00683F3E">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E252EF" w:rsidRPr="00173B36">
        <w:rPr>
          <w:sz w:val="28"/>
          <w:szCs w:val="28"/>
        </w:rPr>
        <w:t xml:space="preserve"> </w:t>
      </w:r>
      <w:r w:rsidR="00911DC4" w:rsidRPr="00173B36">
        <w:rPr>
          <w:sz w:val="28"/>
          <w:szCs w:val="28"/>
        </w:rPr>
        <w:t>на</w:t>
      </w:r>
      <w:r w:rsidRPr="00173B36">
        <w:rPr>
          <w:sz w:val="28"/>
          <w:szCs w:val="28"/>
        </w:rPr>
        <w:t xml:space="preserve"> дошкольный возраст,</w:t>
      </w:r>
      <w:r w:rsidR="00911DC4" w:rsidRPr="00173B36">
        <w:rPr>
          <w:sz w:val="28"/>
          <w:szCs w:val="28"/>
        </w:rPr>
        <w:t xml:space="preserve"> </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683F3E" w:rsidRDefault="00E252EF" w:rsidP="00683F3E">
      <w:pPr>
        <w:ind w:left="-709" w:firstLine="720"/>
        <w:jc w:val="both"/>
        <w:rPr>
          <w:sz w:val="28"/>
          <w:szCs w:val="28"/>
        </w:rPr>
      </w:pPr>
      <w:r w:rsidRPr="00730A84">
        <w:rPr>
          <w:sz w:val="28"/>
          <w:szCs w:val="28"/>
        </w:rPr>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683F3E" w:rsidRDefault="00EE0014" w:rsidP="00683F3E">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A1307">
        <w:rPr>
          <w:sz w:val="28"/>
          <w:szCs w:val="28"/>
        </w:rPr>
        <w:t xml:space="preserve"> </w:t>
      </w:r>
    </w:p>
    <w:p w:rsidR="00E252EF" w:rsidRPr="00683F3E" w:rsidRDefault="00730A84" w:rsidP="00683F3E">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00012FF7" w:rsidRPr="00A92CD3">
        <w:rPr>
          <w:sz w:val="28"/>
          <w:szCs w:val="28"/>
        </w:rPr>
        <w:t xml:space="preserve"> </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w:t>
      </w:r>
      <w:r w:rsidRPr="0040464D">
        <w:rPr>
          <w:sz w:val="28"/>
          <w:szCs w:val="28"/>
        </w:rPr>
        <w:t xml:space="preserve"> </w:t>
      </w:r>
      <w:r w:rsidR="00C1530A" w:rsidRPr="0040464D">
        <w:rPr>
          <w:sz w:val="28"/>
          <w:szCs w:val="28"/>
        </w:rPr>
        <w:t>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683F3E" w:rsidRDefault="00DC033F" w:rsidP="00683F3E">
      <w:pPr>
        <w:ind w:left="-709" w:firstLine="284"/>
        <w:jc w:val="both"/>
        <w:rPr>
          <w:color w:val="FF0000"/>
          <w:sz w:val="28"/>
          <w:szCs w:val="28"/>
        </w:rPr>
      </w:pPr>
      <w:r>
        <w:rPr>
          <w:color w:val="FF0000"/>
          <w:sz w:val="28"/>
          <w:szCs w:val="28"/>
        </w:rPr>
        <w:br w:type="textWrapping" w:clear="all"/>
      </w:r>
      <w:r w:rsidR="00E252EF" w:rsidRPr="00041E89">
        <w:rPr>
          <w:b/>
          <w:sz w:val="28"/>
          <w:szCs w:val="28"/>
        </w:rPr>
        <w:t>По категориям участников дорожного движения показатели распределились следующим образом</w:t>
      </w:r>
      <w:r w:rsidR="00E252EF"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Pr="00041E89">
        <w:rPr>
          <w:sz w:val="28"/>
          <w:szCs w:val="28"/>
        </w:rPr>
        <w:t xml:space="preserve"> </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r w:rsidRPr="00041E89">
        <w:rPr>
          <w:sz w:val="28"/>
          <w:szCs w:val="28"/>
        </w:rPr>
        <w:t xml:space="preserve"> </w:t>
      </w:r>
    </w:p>
    <w:p w:rsidR="00E252EF" w:rsidRPr="00041E89" w:rsidRDefault="00E252EF" w:rsidP="00E252EF">
      <w:pPr>
        <w:ind w:left="-709" w:firstLine="720"/>
        <w:jc w:val="both"/>
        <w:rPr>
          <w:sz w:val="28"/>
          <w:szCs w:val="28"/>
        </w:rPr>
      </w:pPr>
      <w:r w:rsidRPr="00041E89">
        <w:rPr>
          <w:sz w:val="28"/>
          <w:szCs w:val="28"/>
        </w:rPr>
        <w:lastRenderedPageBreak/>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683F3E" w:rsidRDefault="00E252EF" w:rsidP="00683F3E">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r w:rsidR="00041E89" w:rsidRPr="00A03322">
        <w:rPr>
          <w:sz w:val="28"/>
          <w:szCs w:val="28"/>
        </w:rPr>
        <w:t xml:space="preserve"> детей</w:t>
      </w:r>
      <w:r w:rsidRPr="00A03322">
        <w:rPr>
          <w:sz w:val="28"/>
          <w:szCs w:val="28"/>
        </w:rPr>
        <w:t>.</w:t>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Pr="00A03322">
        <w:rPr>
          <w:sz w:val="28"/>
          <w:szCs w:val="28"/>
        </w:rPr>
        <w:t xml:space="preserve"> </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Pr="00A03322">
        <w:rPr>
          <w:sz w:val="28"/>
          <w:szCs w:val="28"/>
        </w:rPr>
        <w:t xml:space="preserve"> </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w:t>
      </w:r>
      <w:r w:rsidR="0079767D">
        <w:rPr>
          <w:sz w:val="28"/>
          <w:szCs w:val="28"/>
        </w:rPr>
        <w:t xml:space="preserve"> </w:t>
      </w:r>
      <w:r w:rsidRPr="0079767D">
        <w:rPr>
          <w:sz w:val="28"/>
          <w:szCs w:val="28"/>
        </w:rPr>
        <w:t>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41333B"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41333B" w:rsidRPr="00971014">
        <w:rPr>
          <w:sz w:val="28"/>
          <w:szCs w:val="28"/>
        </w:rPr>
        <w:t xml:space="preserve"> </w:t>
      </w:r>
      <w:r w:rsidR="00971014" w:rsidRPr="00971014">
        <w:rPr>
          <w:sz w:val="28"/>
          <w:szCs w:val="28"/>
        </w:rPr>
        <w:t xml:space="preserve">понедельник </w:t>
      </w:r>
      <w:r w:rsidR="0044158F" w:rsidRPr="00971014">
        <w:rPr>
          <w:sz w:val="28"/>
          <w:szCs w:val="28"/>
        </w:rPr>
        <w:t>-</w:t>
      </w:r>
      <w:r w:rsidR="0041333B" w:rsidRPr="00971014">
        <w:rPr>
          <w:sz w:val="28"/>
          <w:szCs w:val="28"/>
        </w:rPr>
        <w:t xml:space="preserve"> </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683F3E">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E252EF" w:rsidRPr="001B3E47" w:rsidRDefault="00AC5CF0" w:rsidP="00683F3E">
      <w:pPr>
        <w:ind w:left="-709" w:firstLine="720"/>
        <w:jc w:val="both"/>
        <w:rPr>
          <w:sz w:val="28"/>
          <w:szCs w:val="28"/>
        </w:rPr>
      </w:pPr>
      <w:r w:rsidRPr="001B3E47">
        <w:rPr>
          <w:sz w:val="28"/>
          <w:szCs w:val="28"/>
        </w:rPr>
        <w:t>ДТП по собственной неосторожности детей не зарегистрировано (-100%).</w:t>
      </w:r>
      <w:bookmarkStart w:id="0" w:name="_GoBack"/>
      <w:bookmarkEnd w:id="0"/>
    </w:p>
    <w:p w:rsidR="00E252EF" w:rsidRPr="001B3E47" w:rsidRDefault="00E252EF" w:rsidP="00E252EF">
      <w:pPr>
        <w:ind w:left="-709" w:firstLine="720"/>
        <w:jc w:val="both"/>
        <w:rPr>
          <w:sz w:val="28"/>
          <w:szCs w:val="28"/>
        </w:rPr>
      </w:pPr>
      <w:r w:rsidRPr="001B3E47">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1B3E47">
        <w:rPr>
          <w:sz w:val="28"/>
          <w:szCs w:val="28"/>
        </w:rPr>
        <w:t>световозвращающих</w:t>
      </w:r>
      <w:proofErr w:type="spellEnd"/>
      <w:r w:rsidRPr="001B3E47">
        <w:rPr>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 xml:space="preserve">ПДД РФ пешеходами, необходимо обеспечить привлечение внимания участников </w:t>
      </w:r>
      <w:r w:rsidRPr="001B3E47">
        <w:rPr>
          <w:sz w:val="28"/>
          <w:szCs w:val="28"/>
        </w:rPr>
        <w:lastRenderedPageBreak/>
        <w:t>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 xml:space="preserve">с пешеходами - об обязательном использовании </w:t>
      </w:r>
      <w:proofErr w:type="spellStart"/>
      <w:r w:rsidRPr="001B3E47">
        <w:rPr>
          <w:sz w:val="28"/>
          <w:szCs w:val="28"/>
        </w:rPr>
        <w:t>световозвращающих</w:t>
      </w:r>
      <w:proofErr w:type="spellEnd"/>
      <w:r w:rsidRPr="001B3E47">
        <w:rPr>
          <w:sz w:val="28"/>
          <w:szCs w:val="28"/>
        </w:rPr>
        <w:t xml:space="preserve">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w:t>
      </w:r>
      <w:proofErr w:type="spellStart"/>
      <w:r w:rsidRPr="001B3E47">
        <w:rPr>
          <w:sz w:val="28"/>
          <w:szCs w:val="28"/>
        </w:rPr>
        <w:t>зацеперов</w:t>
      </w:r>
      <w:proofErr w:type="spellEnd"/>
      <w:r w:rsidRPr="001B3E47">
        <w:rPr>
          <w:sz w:val="28"/>
          <w:szCs w:val="28"/>
        </w:rPr>
        <w:t xml:space="preserve">,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w:t>
      </w:r>
      <w:proofErr w:type="spellStart"/>
      <w:r w:rsidRPr="001B3E47">
        <w:rPr>
          <w:sz w:val="28"/>
          <w:szCs w:val="28"/>
        </w:rPr>
        <w:t>блогеров</w:t>
      </w:r>
      <w:proofErr w:type="spellEnd"/>
      <w:r w:rsidRPr="001B3E47">
        <w:rPr>
          <w:sz w:val="28"/>
          <w:szCs w:val="28"/>
        </w:rPr>
        <w:t>,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Pr="001B3E47">
        <w:rPr>
          <w:sz w:val="28"/>
          <w:szCs w:val="28"/>
        </w:rPr>
        <w:t>блогеров</w:t>
      </w:r>
      <w:proofErr w:type="spellEnd"/>
      <w:r w:rsidRPr="001B3E47">
        <w:rPr>
          <w:sz w:val="28"/>
          <w:szCs w:val="28"/>
        </w:rPr>
        <w:t>,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lastRenderedPageBreak/>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8"/>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3F" w:rsidRDefault="00453D3F" w:rsidP="00874A55">
      <w:r>
        <w:separator/>
      </w:r>
    </w:p>
  </w:endnote>
  <w:endnote w:type="continuationSeparator" w:id="0">
    <w:p w:rsidR="00453D3F" w:rsidRDefault="00453D3F"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3F" w:rsidRDefault="00453D3F" w:rsidP="00874A55">
      <w:r>
        <w:separator/>
      </w:r>
    </w:p>
  </w:footnote>
  <w:footnote w:type="continuationSeparator" w:id="0">
    <w:p w:rsidR="00453D3F" w:rsidRDefault="00453D3F"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683F3E">
          <w:rPr>
            <w:noProof/>
          </w:rPr>
          <w:t>2</w:t>
        </w:r>
        <w:r>
          <w:fldChar w:fldCharType="end"/>
        </w:r>
      </w:p>
    </w:sdtContent>
  </w:sdt>
  <w:p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3485"/>
    <w:rsid w:val="00003D9D"/>
    <w:rsid w:val="000049C5"/>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3D3F"/>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3F3E"/>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4040"/>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AD48-C269-4872-97DA-ADFCB599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1405</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mbershauer</cp:lastModifiedBy>
  <cp:revision>3</cp:revision>
  <cp:lastPrinted>2021-02-11T05:26:00Z</cp:lastPrinted>
  <dcterms:created xsi:type="dcterms:W3CDTF">2024-02-15T05:48:00Z</dcterms:created>
  <dcterms:modified xsi:type="dcterms:W3CDTF">2024-02-16T04:26:00Z</dcterms:modified>
</cp:coreProperties>
</file>