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48" w:rsidRDefault="00A80548" w:rsidP="00A80548">
      <w:pPr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ситуации по ВИЧ-инфекции и итогах реализации</w:t>
      </w:r>
      <w:r>
        <w:rPr>
          <w:rFonts w:ascii="Liberation Serif" w:hAnsi="Liberation Serif"/>
          <w:bCs/>
          <w:sz w:val="28"/>
          <w:szCs w:val="28"/>
        </w:rPr>
        <w:t xml:space="preserve"> </w:t>
      </w:r>
    </w:p>
    <w:p w:rsidR="00A80548" w:rsidRDefault="00A80548" w:rsidP="00A80548">
      <w:pPr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Государственной стратегии противодействия распространению </w:t>
      </w:r>
    </w:p>
    <w:p w:rsidR="00A80548" w:rsidRDefault="00A80548" w:rsidP="00A8054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ВИЧ-инфекции </w:t>
      </w:r>
      <w:r>
        <w:rPr>
          <w:rFonts w:ascii="Liberation Serif" w:hAnsi="Liberation Serif"/>
          <w:sz w:val="28"/>
          <w:szCs w:val="28"/>
        </w:rPr>
        <w:t>в Свердловской области</w:t>
      </w:r>
    </w:p>
    <w:p w:rsidR="00A80548" w:rsidRDefault="00A80548" w:rsidP="00A80548">
      <w:pPr>
        <w:jc w:val="both"/>
        <w:rPr>
          <w:rFonts w:ascii="Liberation Serif" w:hAnsi="Liberation Serif"/>
          <w:sz w:val="28"/>
          <w:szCs w:val="28"/>
        </w:rPr>
      </w:pPr>
    </w:p>
    <w:p w:rsidR="00A80548" w:rsidRDefault="00A80548" w:rsidP="00A8054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Свердловская область относится к регионам с высоким уровнем распространения ВИЧ-инфекции.</w:t>
      </w:r>
    </w:p>
    <w:p w:rsidR="00A80548" w:rsidRDefault="00A80548" w:rsidP="00A8054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01.01.2022 год регион занимает третье место по пораженности населения среди субъектов Российской Федерации (после Кемеровской и Иркутской областей). </w:t>
      </w:r>
    </w:p>
    <w:p w:rsidR="00A80548" w:rsidRDefault="00A80548" w:rsidP="00A8054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Свердловской области зарегистрировано 68 тысяч лиц, живущих с ВИЧ-инфекцией, показатель пораженности населения составляет 1,6 %, что в 2,5 раза превышает средний российский уровень.</w:t>
      </w:r>
    </w:p>
    <w:p w:rsidR="00A80548" w:rsidRDefault="00A80548" w:rsidP="00A80548">
      <w:pPr>
        <w:ind w:firstLine="708"/>
        <w:jc w:val="both"/>
        <w:rPr>
          <w:rFonts w:ascii="Liberation Serif" w:hAnsi="Liberation Serif"/>
          <w:i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30 муниципальных образованиях пораженность населения превышает средний областной показатель, в том числе в 16 территориях отмечается крайне высокий уровень пораженности - Полевской ГО (3 %), </w:t>
      </w:r>
      <w:proofErr w:type="spellStart"/>
      <w:r>
        <w:rPr>
          <w:rFonts w:ascii="Liberation Serif" w:hAnsi="Liberation Serif"/>
          <w:sz w:val="28"/>
          <w:szCs w:val="28"/>
        </w:rPr>
        <w:t>Североуральский</w:t>
      </w:r>
      <w:proofErr w:type="spellEnd"/>
      <w:r>
        <w:rPr>
          <w:rFonts w:ascii="Liberation Serif" w:hAnsi="Liberation Serif"/>
          <w:sz w:val="28"/>
          <w:szCs w:val="28"/>
        </w:rPr>
        <w:t xml:space="preserve"> ГО (3 %), ГО Верхний Тагил (2,9%), Кировградский ГО (2,9 %), ГО Первоуральск (2,5 %), ГО Сухой Лог (2,4 %), Туринский ГО (2,4 %), </w:t>
      </w:r>
      <w:proofErr w:type="spellStart"/>
      <w:r>
        <w:rPr>
          <w:rFonts w:ascii="Liberation Serif" w:hAnsi="Liberation Serif"/>
          <w:sz w:val="28"/>
          <w:szCs w:val="28"/>
        </w:rPr>
        <w:t>Арамильский</w:t>
      </w:r>
      <w:proofErr w:type="spellEnd"/>
      <w:r>
        <w:rPr>
          <w:rFonts w:ascii="Liberation Serif" w:hAnsi="Liberation Serif"/>
          <w:sz w:val="28"/>
          <w:szCs w:val="28"/>
        </w:rPr>
        <w:t xml:space="preserve"> ГО (2,3 %), </w:t>
      </w:r>
      <w:proofErr w:type="spellStart"/>
      <w:r>
        <w:rPr>
          <w:rFonts w:ascii="Liberation Serif" w:hAnsi="Liberation Serif"/>
          <w:sz w:val="28"/>
          <w:szCs w:val="28"/>
        </w:rPr>
        <w:t>Бисертский</w:t>
      </w:r>
      <w:proofErr w:type="spellEnd"/>
      <w:r>
        <w:rPr>
          <w:rFonts w:ascii="Liberation Serif" w:hAnsi="Liberation Serif"/>
          <w:sz w:val="28"/>
          <w:szCs w:val="28"/>
        </w:rPr>
        <w:t xml:space="preserve"> ГО (2,3 %), </w:t>
      </w:r>
      <w:r w:rsidRPr="00424054">
        <w:rPr>
          <w:rFonts w:ascii="Liberation Serif" w:hAnsi="Liberation Serif"/>
          <w:b/>
          <w:sz w:val="28"/>
          <w:szCs w:val="28"/>
        </w:rPr>
        <w:t>ГО Карпинск (2,3 %),</w:t>
      </w:r>
      <w:r>
        <w:rPr>
          <w:rFonts w:ascii="Liberation Serif" w:hAnsi="Liberation Serif"/>
          <w:sz w:val="28"/>
          <w:szCs w:val="28"/>
        </w:rPr>
        <w:t xml:space="preserve"> ГО Богданович (2,2 %), ГО Красноуральск (2,2 %), </w:t>
      </w:r>
      <w:proofErr w:type="spellStart"/>
      <w:r>
        <w:rPr>
          <w:rFonts w:ascii="Liberation Serif" w:hAnsi="Liberation Serif"/>
          <w:sz w:val="28"/>
          <w:szCs w:val="28"/>
        </w:rPr>
        <w:t>Дегтярский</w:t>
      </w:r>
      <w:proofErr w:type="spellEnd"/>
      <w:proofErr w:type="gramEnd"/>
      <w:r>
        <w:rPr>
          <w:rFonts w:ascii="Liberation Serif" w:hAnsi="Liberation Serif"/>
          <w:sz w:val="28"/>
          <w:szCs w:val="28"/>
        </w:rPr>
        <w:t xml:space="preserve"> ГО (2,1 %), Белоярский ГО (2,1 %), </w:t>
      </w:r>
      <w:proofErr w:type="spellStart"/>
      <w:r>
        <w:rPr>
          <w:rFonts w:ascii="Liberation Serif" w:hAnsi="Liberation Serif"/>
          <w:sz w:val="28"/>
          <w:szCs w:val="28"/>
        </w:rPr>
        <w:t>Нижнетуринский</w:t>
      </w:r>
      <w:proofErr w:type="spellEnd"/>
      <w:r>
        <w:rPr>
          <w:rFonts w:ascii="Liberation Serif" w:hAnsi="Liberation Serif"/>
          <w:sz w:val="28"/>
          <w:szCs w:val="28"/>
        </w:rPr>
        <w:t xml:space="preserve"> ГО (2,0 %), Малышевский ГО (2,0 %).</w:t>
      </w:r>
    </w:p>
    <w:p w:rsidR="00A80548" w:rsidRDefault="00A80548" w:rsidP="00A8054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Наряду с высоким уровнем пораженности в Свердловской области с 2015 года регистрируется снижение новых случаев ВИЧ-инфекции. В 2022 году выявлено </w:t>
      </w:r>
      <w:r>
        <w:rPr>
          <w:rFonts w:ascii="Liberation Serif" w:hAnsi="Liberation Serif"/>
          <w:bCs/>
          <w:sz w:val="28"/>
          <w:szCs w:val="28"/>
        </w:rPr>
        <w:t>4107</w:t>
      </w:r>
      <w:r>
        <w:rPr>
          <w:rFonts w:ascii="Liberation Serif" w:hAnsi="Liberation Serif"/>
          <w:sz w:val="28"/>
          <w:szCs w:val="28"/>
        </w:rPr>
        <w:t xml:space="preserve"> случаев ВИЧ-инфекции, показатель заболеваемости составил 95,3 на 100 тысяч населения, что на 2 % ниже уровня 2020 года.</w:t>
      </w:r>
    </w:p>
    <w:p w:rsidR="00A80548" w:rsidRDefault="00A80548" w:rsidP="00A80548">
      <w:pPr>
        <w:pStyle w:val="aa"/>
        <w:overflowPunct w:val="0"/>
        <w:autoSpaceDE w:val="0"/>
        <w:ind w:left="0" w:firstLine="709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Наиболее стойкое снижение новых случаев ВИЧ-инфекции наблюдается среди подростков и молодых людей в возрасте </w:t>
      </w:r>
      <w:r w:rsidR="00F67C3E">
        <w:rPr>
          <w:rFonts w:ascii="Liberation Serif" w:hAnsi="Liberation Serif"/>
          <w:szCs w:val="28"/>
        </w:rPr>
        <w:t>15-</w:t>
      </w:r>
      <w:r>
        <w:rPr>
          <w:rFonts w:ascii="Liberation Serif" w:hAnsi="Liberation Serif"/>
          <w:szCs w:val="28"/>
        </w:rPr>
        <w:t xml:space="preserve">29 лет (снижение в </w:t>
      </w:r>
      <w:r w:rsidR="00F67C3E">
        <w:rPr>
          <w:rFonts w:ascii="Liberation Serif" w:hAnsi="Liberation Serif"/>
          <w:szCs w:val="28"/>
        </w:rPr>
        <w:t xml:space="preserve">2,9 </w:t>
      </w:r>
      <w:r>
        <w:rPr>
          <w:rFonts w:ascii="Liberation Serif" w:hAnsi="Liberation Serif"/>
          <w:szCs w:val="28"/>
        </w:rPr>
        <w:t>раза по сравнению с 201</w:t>
      </w:r>
      <w:r w:rsidR="00F67C3E">
        <w:rPr>
          <w:rFonts w:ascii="Liberation Serif" w:hAnsi="Liberation Serif"/>
          <w:szCs w:val="28"/>
        </w:rPr>
        <w:t>1</w:t>
      </w:r>
      <w:r>
        <w:rPr>
          <w:rFonts w:ascii="Liberation Serif" w:hAnsi="Liberation Serif"/>
          <w:szCs w:val="28"/>
        </w:rPr>
        <w:t xml:space="preserve"> годом</w:t>
      </w:r>
      <w:r w:rsidR="00F67C3E">
        <w:rPr>
          <w:rFonts w:ascii="Liberation Serif" w:hAnsi="Liberation Serif"/>
          <w:szCs w:val="28"/>
        </w:rPr>
        <w:t xml:space="preserve"> – 265,0 и 90,8 на 100 тысяч населения</w:t>
      </w:r>
      <w:r>
        <w:rPr>
          <w:rFonts w:ascii="Liberation Serif" w:hAnsi="Liberation Serif"/>
          <w:szCs w:val="28"/>
        </w:rPr>
        <w:t xml:space="preserve">). </w:t>
      </w:r>
    </w:p>
    <w:p w:rsidR="002C0115" w:rsidRDefault="00A80548" w:rsidP="00A80548">
      <w:pPr>
        <w:pStyle w:val="aa"/>
        <w:ind w:left="0" w:firstLine="709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Рост заболеваемости в 2021 году по сравнению с 2020 годом отмечен в 2</w:t>
      </w:r>
      <w:r w:rsidR="002C0115">
        <w:rPr>
          <w:rFonts w:ascii="Liberation Serif" w:hAnsi="Liberation Serif"/>
          <w:szCs w:val="28"/>
        </w:rPr>
        <w:t>6</w:t>
      </w:r>
      <w:r>
        <w:rPr>
          <w:rFonts w:ascii="Liberation Serif" w:hAnsi="Liberation Serif"/>
          <w:szCs w:val="28"/>
        </w:rPr>
        <w:t xml:space="preserve"> муниципальных образованиях, в том числе в 1</w:t>
      </w:r>
      <w:r w:rsidR="002C0115">
        <w:rPr>
          <w:rFonts w:ascii="Liberation Serif" w:hAnsi="Liberation Serif"/>
          <w:szCs w:val="28"/>
        </w:rPr>
        <w:t>5</w:t>
      </w:r>
      <w:r>
        <w:rPr>
          <w:rFonts w:ascii="Liberation Serif" w:hAnsi="Liberation Serif"/>
          <w:szCs w:val="28"/>
        </w:rPr>
        <w:t xml:space="preserve"> – более</w:t>
      </w:r>
      <w:proofErr w:type="gramStart"/>
      <w:r>
        <w:rPr>
          <w:rFonts w:ascii="Liberation Serif" w:hAnsi="Liberation Serif"/>
          <w:szCs w:val="28"/>
        </w:rPr>
        <w:t>,</w:t>
      </w:r>
      <w:proofErr w:type="gramEnd"/>
      <w:r>
        <w:rPr>
          <w:rFonts w:ascii="Liberation Serif" w:hAnsi="Liberation Serif"/>
          <w:szCs w:val="28"/>
        </w:rPr>
        <w:t xml:space="preserve"> чем на 20% (Артемовский ГО</w:t>
      </w:r>
      <w:r w:rsidR="002C0115">
        <w:rPr>
          <w:rFonts w:ascii="Liberation Serif" w:hAnsi="Liberation Serif"/>
          <w:szCs w:val="28"/>
        </w:rPr>
        <w:t xml:space="preserve">, г. Алапаевск, </w:t>
      </w:r>
      <w:proofErr w:type="spellStart"/>
      <w:r w:rsidR="002C0115">
        <w:rPr>
          <w:rFonts w:ascii="Liberation Serif" w:hAnsi="Liberation Serif"/>
          <w:szCs w:val="28"/>
        </w:rPr>
        <w:t>Пышминский</w:t>
      </w:r>
      <w:proofErr w:type="spellEnd"/>
      <w:r w:rsidR="002C0115">
        <w:rPr>
          <w:rFonts w:ascii="Liberation Serif" w:hAnsi="Liberation Serif"/>
          <w:szCs w:val="28"/>
        </w:rPr>
        <w:t xml:space="preserve"> ГО, Тавдинский ГО</w:t>
      </w:r>
      <w:r>
        <w:rPr>
          <w:rFonts w:ascii="Liberation Serif" w:hAnsi="Liberation Serif"/>
          <w:szCs w:val="28"/>
        </w:rPr>
        <w:t>,</w:t>
      </w:r>
      <w:r w:rsidR="002C0115">
        <w:rPr>
          <w:rFonts w:ascii="Liberation Serif" w:hAnsi="Liberation Serif"/>
          <w:szCs w:val="28"/>
        </w:rPr>
        <w:t xml:space="preserve"> </w:t>
      </w:r>
      <w:proofErr w:type="spellStart"/>
      <w:r w:rsidR="002C0115">
        <w:rPr>
          <w:rFonts w:ascii="Liberation Serif" w:hAnsi="Liberation Serif"/>
          <w:szCs w:val="28"/>
        </w:rPr>
        <w:t>Горноуральский</w:t>
      </w:r>
      <w:proofErr w:type="spellEnd"/>
      <w:r w:rsidR="002C0115">
        <w:rPr>
          <w:rFonts w:ascii="Liberation Serif" w:hAnsi="Liberation Serif"/>
          <w:szCs w:val="28"/>
        </w:rPr>
        <w:t>, ГО Верхний Тагил</w:t>
      </w:r>
      <w:r>
        <w:rPr>
          <w:rFonts w:ascii="Liberation Serif" w:hAnsi="Liberation Serif"/>
          <w:szCs w:val="28"/>
        </w:rPr>
        <w:t xml:space="preserve">, </w:t>
      </w:r>
      <w:r w:rsidR="002C0115">
        <w:rPr>
          <w:rFonts w:ascii="Liberation Serif" w:hAnsi="Liberation Serif"/>
          <w:szCs w:val="28"/>
        </w:rPr>
        <w:t xml:space="preserve">Невьянский ГО, Качканарский ГО,  </w:t>
      </w:r>
      <w:proofErr w:type="spellStart"/>
      <w:r w:rsidR="002C0115">
        <w:rPr>
          <w:rFonts w:ascii="Liberation Serif" w:hAnsi="Liberation Serif"/>
          <w:szCs w:val="28"/>
        </w:rPr>
        <w:t>Ачитский</w:t>
      </w:r>
      <w:proofErr w:type="spellEnd"/>
      <w:r w:rsidR="002C0115">
        <w:rPr>
          <w:rFonts w:ascii="Liberation Serif" w:hAnsi="Liberation Serif"/>
          <w:szCs w:val="28"/>
        </w:rPr>
        <w:t xml:space="preserve"> ГО,  ГО Верхняя Пышма, </w:t>
      </w:r>
      <w:proofErr w:type="spellStart"/>
      <w:r>
        <w:rPr>
          <w:rFonts w:ascii="Liberation Serif" w:hAnsi="Liberation Serif"/>
          <w:szCs w:val="28"/>
        </w:rPr>
        <w:t>Шалинский</w:t>
      </w:r>
      <w:proofErr w:type="spellEnd"/>
      <w:r>
        <w:rPr>
          <w:rFonts w:ascii="Liberation Serif" w:hAnsi="Liberation Serif"/>
          <w:szCs w:val="28"/>
        </w:rPr>
        <w:t xml:space="preserve"> ГО</w:t>
      </w:r>
      <w:r w:rsidR="002C0115">
        <w:rPr>
          <w:rFonts w:ascii="Liberation Serif" w:hAnsi="Liberation Serif"/>
          <w:szCs w:val="28"/>
        </w:rPr>
        <w:t>,</w:t>
      </w:r>
      <w:r>
        <w:rPr>
          <w:rFonts w:ascii="Liberation Serif" w:hAnsi="Liberation Serif"/>
          <w:szCs w:val="28"/>
        </w:rPr>
        <w:t xml:space="preserve"> </w:t>
      </w:r>
      <w:r w:rsidR="002C0115" w:rsidRPr="00424054">
        <w:rPr>
          <w:rFonts w:ascii="Liberation Serif" w:hAnsi="Liberation Serif"/>
          <w:b/>
          <w:szCs w:val="28"/>
        </w:rPr>
        <w:t>ГО Краснотурьинск</w:t>
      </w:r>
      <w:r w:rsidR="002C0115">
        <w:rPr>
          <w:rFonts w:ascii="Liberation Serif" w:hAnsi="Liberation Serif"/>
          <w:szCs w:val="28"/>
        </w:rPr>
        <w:t xml:space="preserve">, Белоярский ГО, </w:t>
      </w:r>
      <w:proofErr w:type="spellStart"/>
      <w:r>
        <w:rPr>
          <w:rFonts w:ascii="Liberation Serif" w:hAnsi="Liberation Serif"/>
          <w:szCs w:val="28"/>
        </w:rPr>
        <w:t>Рефтинский</w:t>
      </w:r>
      <w:proofErr w:type="spellEnd"/>
      <w:r>
        <w:rPr>
          <w:rFonts w:ascii="Liberation Serif" w:hAnsi="Liberation Serif"/>
          <w:szCs w:val="28"/>
        </w:rPr>
        <w:t xml:space="preserve"> ГО, </w:t>
      </w:r>
      <w:proofErr w:type="spellStart"/>
      <w:r w:rsidR="002C0115">
        <w:rPr>
          <w:rFonts w:ascii="Liberation Serif" w:hAnsi="Liberation Serif"/>
          <w:szCs w:val="28"/>
        </w:rPr>
        <w:t>Новоуральский</w:t>
      </w:r>
      <w:proofErr w:type="spellEnd"/>
      <w:r w:rsidR="002C0115">
        <w:rPr>
          <w:rFonts w:ascii="Liberation Serif" w:hAnsi="Liberation Serif"/>
          <w:szCs w:val="28"/>
        </w:rPr>
        <w:t xml:space="preserve"> ГО).</w:t>
      </w:r>
    </w:p>
    <w:p w:rsidR="00F67C3E" w:rsidRDefault="00A80548" w:rsidP="00A8054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3</w:t>
      </w:r>
      <w:r w:rsidR="002C0115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муниципальных образованиях Свердловской области уровень первичной заболеваемости ВИЧ-инфекцией в 2021 году превышал средний областной показатель. </w:t>
      </w:r>
      <w:proofErr w:type="gramStart"/>
      <w:r>
        <w:rPr>
          <w:rFonts w:ascii="Liberation Serif" w:hAnsi="Liberation Serif"/>
          <w:sz w:val="28"/>
          <w:szCs w:val="28"/>
        </w:rPr>
        <w:t xml:space="preserve">Наибольший уровень заболеваемости зарегистрирован в </w:t>
      </w:r>
      <w:r w:rsidR="00FB34EC">
        <w:rPr>
          <w:rFonts w:ascii="Liberation Serif" w:hAnsi="Liberation Serif"/>
          <w:sz w:val="28"/>
          <w:szCs w:val="28"/>
        </w:rPr>
        <w:t xml:space="preserve">ГО Верхний Тагил, ГО Красноуральск, </w:t>
      </w:r>
      <w:r w:rsidR="002C0115">
        <w:rPr>
          <w:rFonts w:ascii="Liberation Serif" w:hAnsi="Liberation Serif"/>
          <w:sz w:val="28"/>
          <w:szCs w:val="28"/>
        </w:rPr>
        <w:t xml:space="preserve">Шалинском ГО, </w:t>
      </w:r>
      <w:proofErr w:type="spellStart"/>
      <w:r w:rsidR="00FB34EC">
        <w:rPr>
          <w:rFonts w:ascii="Liberation Serif" w:hAnsi="Liberation Serif"/>
          <w:sz w:val="28"/>
          <w:szCs w:val="28"/>
        </w:rPr>
        <w:t>Бисертском</w:t>
      </w:r>
      <w:proofErr w:type="spellEnd"/>
      <w:r w:rsidR="00FB34EC">
        <w:rPr>
          <w:rFonts w:ascii="Liberation Serif" w:hAnsi="Liberation Serif"/>
          <w:sz w:val="28"/>
          <w:szCs w:val="28"/>
        </w:rPr>
        <w:t xml:space="preserve"> ГО, Тавдинском ГО, </w:t>
      </w:r>
      <w:r w:rsidR="002C011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Кировградском ГО, Туринском ГО</w:t>
      </w:r>
      <w:r w:rsidR="00FB34EC">
        <w:rPr>
          <w:rFonts w:ascii="Liberation Serif" w:hAnsi="Liberation Serif"/>
          <w:sz w:val="28"/>
          <w:szCs w:val="28"/>
        </w:rPr>
        <w:t xml:space="preserve">, ГО Сухой Лог, </w:t>
      </w:r>
      <w:proofErr w:type="spellStart"/>
      <w:r w:rsidR="00FB34EC">
        <w:rPr>
          <w:rFonts w:ascii="Liberation Serif" w:hAnsi="Liberation Serif"/>
          <w:sz w:val="28"/>
          <w:szCs w:val="28"/>
        </w:rPr>
        <w:t>Камеснском</w:t>
      </w:r>
      <w:proofErr w:type="spellEnd"/>
      <w:r w:rsidR="00FB34EC">
        <w:rPr>
          <w:rFonts w:ascii="Liberation Serif" w:hAnsi="Liberation Serif"/>
          <w:sz w:val="28"/>
          <w:szCs w:val="28"/>
        </w:rPr>
        <w:t xml:space="preserve"> ГО, </w:t>
      </w:r>
      <w:proofErr w:type="spellStart"/>
      <w:r w:rsidR="00FB34EC">
        <w:rPr>
          <w:rFonts w:ascii="Liberation Serif" w:hAnsi="Liberation Serif"/>
          <w:sz w:val="28"/>
          <w:szCs w:val="28"/>
        </w:rPr>
        <w:t>Ачитском</w:t>
      </w:r>
      <w:proofErr w:type="spellEnd"/>
      <w:r w:rsidR="00FB34EC">
        <w:rPr>
          <w:rFonts w:ascii="Liberation Serif" w:hAnsi="Liberation Serif"/>
          <w:sz w:val="28"/>
          <w:szCs w:val="28"/>
        </w:rPr>
        <w:t xml:space="preserve"> ГО, </w:t>
      </w:r>
      <w:proofErr w:type="spellStart"/>
      <w:r w:rsidR="00FB34EC">
        <w:rPr>
          <w:rFonts w:ascii="Liberation Serif" w:hAnsi="Liberation Serif"/>
          <w:sz w:val="28"/>
          <w:szCs w:val="28"/>
        </w:rPr>
        <w:t>Горноуральском</w:t>
      </w:r>
      <w:proofErr w:type="spellEnd"/>
      <w:r w:rsidR="00FB34EC">
        <w:rPr>
          <w:rFonts w:ascii="Liberation Serif" w:hAnsi="Liberation Serif"/>
          <w:sz w:val="28"/>
          <w:szCs w:val="28"/>
        </w:rPr>
        <w:t xml:space="preserve"> ГО, ГО Первоуральск, ГО Ревда, Невьянском ГО, Артемовском ГО</w:t>
      </w:r>
      <w:r w:rsidR="00F67C3E">
        <w:rPr>
          <w:rFonts w:ascii="Liberation Serif" w:hAnsi="Liberation Serif"/>
          <w:sz w:val="28"/>
          <w:szCs w:val="28"/>
        </w:rPr>
        <w:t>.</w:t>
      </w:r>
      <w:proofErr w:type="gramEnd"/>
    </w:p>
    <w:p w:rsidR="00A80548" w:rsidRDefault="00A80548" w:rsidP="00A8054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эпидемический процесс ВИЧ-инфекции вовлечены все социальные и возрастные группы населения: </w:t>
      </w:r>
      <w:r w:rsidRPr="00424054">
        <w:rPr>
          <w:rFonts w:ascii="Liberation Serif" w:hAnsi="Liberation Serif"/>
          <w:b/>
          <w:sz w:val="28"/>
          <w:szCs w:val="28"/>
        </w:rPr>
        <w:t>8</w:t>
      </w:r>
      <w:r w:rsidR="00F67C3E" w:rsidRPr="00424054">
        <w:rPr>
          <w:rFonts w:ascii="Liberation Serif" w:hAnsi="Liberation Serif"/>
          <w:b/>
          <w:sz w:val="28"/>
          <w:szCs w:val="28"/>
        </w:rPr>
        <w:t>5</w:t>
      </w:r>
      <w:r w:rsidRPr="00424054">
        <w:rPr>
          <w:rFonts w:ascii="Liberation Serif" w:hAnsi="Liberation Serif"/>
          <w:b/>
          <w:sz w:val="28"/>
          <w:szCs w:val="28"/>
        </w:rPr>
        <w:t xml:space="preserve">,7% ВИЧ-инфицированных, выявленных </w:t>
      </w:r>
      <w:r w:rsidRPr="00424054">
        <w:rPr>
          <w:rFonts w:ascii="Liberation Serif" w:hAnsi="Liberation Serif"/>
          <w:b/>
          <w:sz w:val="28"/>
          <w:szCs w:val="28"/>
        </w:rPr>
        <w:lastRenderedPageBreak/>
        <w:t>за 2021 год – это люди в возрасте старше 30 лет</w:t>
      </w:r>
      <w:r w:rsidR="00F67C3E" w:rsidRPr="00424054">
        <w:rPr>
          <w:rFonts w:ascii="Liberation Serif" w:hAnsi="Liberation Serif"/>
          <w:b/>
          <w:sz w:val="28"/>
          <w:szCs w:val="28"/>
        </w:rPr>
        <w:t>, в</w:t>
      </w:r>
      <w:r w:rsidR="00F67C3E">
        <w:rPr>
          <w:rFonts w:ascii="Liberation Serif" w:hAnsi="Liberation Serif"/>
          <w:sz w:val="28"/>
          <w:szCs w:val="28"/>
        </w:rPr>
        <w:t xml:space="preserve"> том числе 44,7% - старше лет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A80548" w:rsidRDefault="00A80548" w:rsidP="00A8054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гендерной структуре </w:t>
      </w:r>
      <w:proofErr w:type="gramStart"/>
      <w:r>
        <w:rPr>
          <w:rFonts w:ascii="Liberation Serif" w:hAnsi="Liberation Serif"/>
          <w:sz w:val="28"/>
          <w:szCs w:val="28"/>
        </w:rPr>
        <w:t>ВИЧ-инфицированных</w:t>
      </w:r>
      <w:proofErr w:type="gramEnd"/>
      <w:r>
        <w:rPr>
          <w:rFonts w:ascii="Liberation Serif" w:hAnsi="Liberation Serif"/>
          <w:sz w:val="28"/>
          <w:szCs w:val="28"/>
        </w:rPr>
        <w:t xml:space="preserve"> лидируют мужчины (59,</w:t>
      </w:r>
      <w:r w:rsidR="00F67C3E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%).  Женщины репродуктивного возраста составили </w:t>
      </w:r>
      <w:r w:rsidR="00F67C3E">
        <w:rPr>
          <w:rFonts w:ascii="Liberation Serif" w:hAnsi="Liberation Serif"/>
          <w:sz w:val="28"/>
          <w:szCs w:val="28"/>
        </w:rPr>
        <w:t>80</w:t>
      </w:r>
      <w:r>
        <w:rPr>
          <w:rFonts w:ascii="Liberation Serif" w:hAnsi="Liberation Serif"/>
          <w:sz w:val="28"/>
          <w:szCs w:val="28"/>
        </w:rPr>
        <w:t xml:space="preserve">% в общей когорте женщин, живущих с ВИЧ. </w:t>
      </w:r>
    </w:p>
    <w:p w:rsidR="00A80548" w:rsidRDefault="00A80548" w:rsidP="00A8054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Наибольший уровень пораженности ВИЧ-инфекцией в Свердловской области </w:t>
      </w:r>
      <w:r w:rsidRPr="00424054">
        <w:rPr>
          <w:rFonts w:ascii="Liberation Serif" w:hAnsi="Liberation Serif"/>
          <w:b/>
          <w:sz w:val="28"/>
          <w:szCs w:val="28"/>
        </w:rPr>
        <w:t>отмечается в возрастной груп</w:t>
      </w:r>
      <w:bookmarkStart w:id="0" w:name="_GoBack"/>
      <w:bookmarkEnd w:id="0"/>
      <w:r w:rsidRPr="00424054">
        <w:rPr>
          <w:rFonts w:ascii="Liberation Serif" w:hAnsi="Liberation Serif"/>
          <w:b/>
          <w:sz w:val="28"/>
          <w:szCs w:val="28"/>
        </w:rPr>
        <w:t xml:space="preserve">пе </w:t>
      </w:r>
      <w:r w:rsidR="00F67C3E" w:rsidRPr="00424054">
        <w:rPr>
          <w:rFonts w:ascii="Liberation Serif" w:hAnsi="Liberation Serif"/>
          <w:b/>
          <w:sz w:val="28"/>
          <w:szCs w:val="28"/>
        </w:rPr>
        <w:t xml:space="preserve">40-49 </w:t>
      </w:r>
      <w:r w:rsidRPr="00424054">
        <w:rPr>
          <w:rFonts w:ascii="Liberation Serif" w:hAnsi="Liberation Serif"/>
          <w:b/>
          <w:sz w:val="28"/>
          <w:szCs w:val="28"/>
        </w:rPr>
        <w:t xml:space="preserve"> лет</w:t>
      </w:r>
      <w:r>
        <w:rPr>
          <w:rFonts w:ascii="Liberation Serif" w:hAnsi="Liberation Serif"/>
          <w:sz w:val="28"/>
          <w:szCs w:val="28"/>
        </w:rPr>
        <w:t xml:space="preserve"> – </w:t>
      </w:r>
      <w:r w:rsidR="00F67C3E">
        <w:rPr>
          <w:rFonts w:ascii="Liberation Serif" w:hAnsi="Liberation Serif"/>
          <w:sz w:val="28"/>
          <w:szCs w:val="28"/>
        </w:rPr>
        <w:t>5583,0 на 100 тысяч населения</w:t>
      </w:r>
      <w:r>
        <w:rPr>
          <w:rFonts w:ascii="Liberation Serif" w:hAnsi="Liberation Serif"/>
          <w:sz w:val="28"/>
          <w:szCs w:val="28"/>
        </w:rPr>
        <w:t>.</w:t>
      </w:r>
    </w:p>
    <w:p w:rsidR="00A80548" w:rsidRDefault="00A80548" w:rsidP="00A8054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структуре путей передачи ВИЧ-инфекции среди вновь выявленных больных на долю полового пути пришлось 75,</w:t>
      </w:r>
      <w:r w:rsidR="001231FE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 xml:space="preserve"> %, парентерального (при употреблении наркотиков инъекционным путем) – 23,</w:t>
      </w:r>
      <w:r w:rsidR="001231FE">
        <w:rPr>
          <w:rFonts w:ascii="Liberation Serif" w:hAnsi="Liberation Serif"/>
          <w:sz w:val="28"/>
          <w:szCs w:val="28"/>
        </w:rPr>
        <w:t>7</w:t>
      </w:r>
      <w:r>
        <w:rPr>
          <w:rFonts w:ascii="Liberation Serif" w:hAnsi="Liberation Serif"/>
          <w:sz w:val="28"/>
          <w:szCs w:val="28"/>
        </w:rPr>
        <w:t xml:space="preserve"> %.</w:t>
      </w:r>
    </w:p>
    <w:p w:rsidR="00A80548" w:rsidRDefault="00A80548" w:rsidP="00A8054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Нарастание полового пути и вовлечение в эпидемический процесс женщин ведут к увеличению ВИЧ-инфицированных беременных. В области с 2006 года доля инфицированных ВИЧ среди беременных устойчиво выше 1 %, что по критериям ВОЗ соответствует </w:t>
      </w:r>
      <w:proofErr w:type="spellStart"/>
      <w:r>
        <w:rPr>
          <w:rFonts w:ascii="Liberation Serif" w:hAnsi="Liberation Serif"/>
          <w:sz w:val="28"/>
          <w:szCs w:val="28"/>
        </w:rPr>
        <w:t>генерализованной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стадии эпидемии ВИЧ-инфекции. </w:t>
      </w:r>
    </w:p>
    <w:p w:rsidR="00A80548" w:rsidRDefault="00A80548" w:rsidP="00A80548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Заражение детей крайне неблагоприятно с точки зрения </w:t>
      </w:r>
      <w:proofErr w:type="gramStart"/>
      <w:r>
        <w:rPr>
          <w:rFonts w:ascii="Liberation Serif" w:hAnsi="Liberation Serif"/>
          <w:sz w:val="28"/>
          <w:szCs w:val="28"/>
        </w:rPr>
        <w:t>медико-социальных</w:t>
      </w:r>
      <w:proofErr w:type="gramEnd"/>
      <w:r>
        <w:rPr>
          <w:rFonts w:ascii="Liberation Serif" w:hAnsi="Liberation Serif"/>
          <w:sz w:val="28"/>
          <w:szCs w:val="28"/>
        </w:rPr>
        <w:t xml:space="preserve"> последствий ВИЧ-инфекции. </w:t>
      </w:r>
    </w:p>
    <w:p w:rsidR="00A80548" w:rsidRDefault="00A80548" w:rsidP="00A80548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01.</w:t>
      </w:r>
      <w:r w:rsidR="001231FE">
        <w:rPr>
          <w:rFonts w:ascii="Liberation Serif" w:hAnsi="Liberation Serif"/>
          <w:sz w:val="28"/>
          <w:szCs w:val="28"/>
        </w:rPr>
        <w:t>01</w:t>
      </w:r>
      <w:r>
        <w:rPr>
          <w:rFonts w:ascii="Liberation Serif" w:hAnsi="Liberation Serif"/>
          <w:sz w:val="28"/>
          <w:szCs w:val="28"/>
        </w:rPr>
        <w:t>.2021 года в Свердловской области диагноз ВИЧ-инфекции установлен 9</w:t>
      </w:r>
      <w:r w:rsidR="001231FE">
        <w:rPr>
          <w:rFonts w:ascii="Liberation Serif" w:hAnsi="Liberation Serif"/>
          <w:sz w:val="28"/>
          <w:szCs w:val="28"/>
        </w:rPr>
        <w:t>43</w:t>
      </w:r>
      <w:r>
        <w:rPr>
          <w:rFonts w:ascii="Liberation Serif" w:hAnsi="Liberation Serif"/>
          <w:sz w:val="28"/>
          <w:szCs w:val="28"/>
        </w:rPr>
        <w:t xml:space="preserve"> детям до 18 лет, </w:t>
      </w:r>
      <w:r>
        <w:rPr>
          <w:rFonts w:ascii="Liberation Serif" w:hAnsi="Liberation Serif"/>
          <w:color w:val="000000"/>
          <w:sz w:val="28"/>
          <w:szCs w:val="28"/>
        </w:rPr>
        <w:t xml:space="preserve">из которых 95,3 % инфицированы от ВИЧ-инфицированных матерей. </w:t>
      </w:r>
    </w:p>
    <w:p w:rsidR="00A80548" w:rsidRDefault="00A80548" w:rsidP="00A8054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 2008 года область занимает 1 место в России по абсолютному количеству детей, рожденных женщинами с ВИЧ-инфекцией. Всего родилось </w:t>
      </w:r>
      <w:r>
        <w:rPr>
          <w:rFonts w:ascii="Liberation Serif" w:hAnsi="Liberation Serif"/>
          <w:bCs/>
          <w:sz w:val="28"/>
          <w:szCs w:val="28"/>
        </w:rPr>
        <w:t>22</w:t>
      </w:r>
      <w:r w:rsidR="001231FE">
        <w:rPr>
          <w:rFonts w:ascii="Liberation Serif" w:hAnsi="Liberation Serif"/>
          <w:bCs/>
          <w:sz w:val="28"/>
          <w:szCs w:val="28"/>
        </w:rPr>
        <w:t xml:space="preserve"> 495</w:t>
      </w:r>
      <w:r>
        <w:rPr>
          <w:rFonts w:ascii="Liberation Serif" w:hAnsi="Liberation Serif"/>
          <w:bCs/>
          <w:sz w:val="28"/>
          <w:szCs w:val="28"/>
        </w:rPr>
        <w:t xml:space="preserve"> детей</w:t>
      </w:r>
      <w:r>
        <w:rPr>
          <w:rFonts w:ascii="Liberation Serif" w:hAnsi="Liberation Serif"/>
          <w:color w:val="000000"/>
          <w:sz w:val="28"/>
          <w:szCs w:val="28"/>
        </w:rPr>
        <w:t xml:space="preserve">, в том числе в 2021 году – </w:t>
      </w:r>
      <w:r w:rsidR="001231FE">
        <w:rPr>
          <w:rFonts w:ascii="Liberation Serif" w:hAnsi="Liberation Serif"/>
          <w:color w:val="000000"/>
          <w:sz w:val="28"/>
          <w:szCs w:val="28"/>
        </w:rPr>
        <w:t>1032 ребенка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A80548" w:rsidRDefault="00A80548" w:rsidP="00A8054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Благодаря реализуемым профилактическим мероприятиям уровень вертикальной передачи ВИЧ в области снижен до 1,</w:t>
      </w:r>
      <w:r w:rsidR="001231FE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 %. </w:t>
      </w:r>
    </w:p>
    <w:p w:rsidR="00A80548" w:rsidRDefault="00A80548" w:rsidP="00A8054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Положительным моментом является снижение смертности по причине ВИЧ-инфекции. Умерло </w:t>
      </w:r>
      <w:r w:rsidR="001231FE">
        <w:rPr>
          <w:rFonts w:ascii="Liberation Serif" w:hAnsi="Liberation Serif"/>
          <w:sz w:val="28"/>
          <w:szCs w:val="28"/>
        </w:rPr>
        <w:t xml:space="preserve">по причине ВИЧ-инфекции </w:t>
      </w:r>
      <w:r>
        <w:rPr>
          <w:rFonts w:ascii="Liberation Serif" w:hAnsi="Liberation Serif"/>
          <w:sz w:val="28"/>
          <w:szCs w:val="28"/>
        </w:rPr>
        <w:t>в 2021 год</w:t>
      </w:r>
      <w:r w:rsidR="001231FE">
        <w:rPr>
          <w:rFonts w:ascii="Liberation Serif" w:hAnsi="Liberation Serif"/>
          <w:sz w:val="28"/>
          <w:szCs w:val="28"/>
        </w:rPr>
        <w:t>у 1220</w:t>
      </w:r>
      <w:r>
        <w:rPr>
          <w:rFonts w:ascii="Liberation Serif" w:hAnsi="Liberation Serif"/>
          <w:sz w:val="28"/>
          <w:szCs w:val="28"/>
        </w:rPr>
        <w:t xml:space="preserve"> ВИЧ-инфицированных, показатель смертности составил </w:t>
      </w:r>
      <w:r w:rsidR="001231FE">
        <w:rPr>
          <w:rFonts w:ascii="Liberation Serif" w:hAnsi="Liberation Serif"/>
          <w:sz w:val="28"/>
          <w:szCs w:val="28"/>
        </w:rPr>
        <w:t>28,4</w:t>
      </w:r>
      <w:r>
        <w:rPr>
          <w:rFonts w:ascii="Liberation Serif" w:hAnsi="Liberation Serif"/>
          <w:sz w:val="28"/>
          <w:szCs w:val="28"/>
        </w:rPr>
        <w:t xml:space="preserve"> на 100 тысяч населения, что на </w:t>
      </w:r>
      <w:r w:rsidR="001231FE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,6 % ниже уровня прошлого года (</w:t>
      </w:r>
      <w:r w:rsidR="001231FE">
        <w:rPr>
          <w:rFonts w:ascii="Liberation Serif" w:hAnsi="Liberation Serif"/>
          <w:sz w:val="28"/>
          <w:szCs w:val="28"/>
        </w:rPr>
        <w:t>32,5</w:t>
      </w:r>
      <w:r>
        <w:rPr>
          <w:rFonts w:ascii="Liberation Serif" w:hAnsi="Liberation Serif"/>
          <w:sz w:val="28"/>
          <w:szCs w:val="28"/>
        </w:rPr>
        <w:t xml:space="preserve"> на 100 тысяч населения).</w:t>
      </w:r>
    </w:p>
    <w:p w:rsidR="00A80548" w:rsidRDefault="00A80548" w:rsidP="00A8054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Между тем, в 28 территориях наблюдается  высокий уровень смертности с максимальным значением в </w:t>
      </w:r>
      <w:proofErr w:type="spellStart"/>
      <w:r w:rsidR="00FB34EC">
        <w:rPr>
          <w:rFonts w:ascii="Liberation Serif" w:hAnsi="Liberation Serif"/>
          <w:sz w:val="28"/>
          <w:szCs w:val="28"/>
        </w:rPr>
        <w:t>Талицком</w:t>
      </w:r>
      <w:proofErr w:type="spellEnd"/>
      <w:r w:rsidR="00FB34EC">
        <w:rPr>
          <w:rFonts w:ascii="Liberation Serif" w:hAnsi="Liberation Serif"/>
          <w:sz w:val="28"/>
          <w:szCs w:val="28"/>
        </w:rPr>
        <w:t xml:space="preserve"> ГО, ГО Нижняя Салда,  Качканарском ГО, Полевском ГО, Дегтярском ГО, </w:t>
      </w:r>
      <w:proofErr w:type="spellStart"/>
      <w:r w:rsidR="00FB34EC">
        <w:rPr>
          <w:rFonts w:ascii="Liberation Serif" w:hAnsi="Liberation Serif"/>
          <w:sz w:val="28"/>
          <w:szCs w:val="28"/>
        </w:rPr>
        <w:t>Ивдельском</w:t>
      </w:r>
      <w:proofErr w:type="spellEnd"/>
      <w:r w:rsidR="00FB34EC">
        <w:rPr>
          <w:rFonts w:ascii="Liberation Serif" w:hAnsi="Liberation Serif"/>
          <w:sz w:val="28"/>
          <w:szCs w:val="28"/>
        </w:rPr>
        <w:t xml:space="preserve"> ГО, Волчанском ГО, </w:t>
      </w:r>
      <w:r>
        <w:rPr>
          <w:rFonts w:ascii="Liberation Serif" w:hAnsi="Liberation Serif"/>
          <w:sz w:val="28"/>
          <w:szCs w:val="28"/>
        </w:rPr>
        <w:t xml:space="preserve">Североуральском ГО, </w:t>
      </w:r>
      <w:proofErr w:type="spellStart"/>
      <w:r w:rsidR="00FB34EC">
        <w:rPr>
          <w:rFonts w:ascii="Liberation Serif" w:hAnsi="Liberation Serif"/>
          <w:sz w:val="28"/>
          <w:szCs w:val="28"/>
        </w:rPr>
        <w:t>Сосьвинском</w:t>
      </w:r>
      <w:proofErr w:type="spellEnd"/>
      <w:r w:rsidR="00FB34EC">
        <w:rPr>
          <w:rFonts w:ascii="Liberation Serif" w:hAnsi="Liberation Serif"/>
          <w:sz w:val="28"/>
          <w:szCs w:val="28"/>
        </w:rPr>
        <w:t xml:space="preserve"> ГО, </w:t>
      </w:r>
      <w:r>
        <w:rPr>
          <w:rFonts w:ascii="Liberation Serif" w:hAnsi="Liberation Serif"/>
          <w:sz w:val="28"/>
          <w:szCs w:val="28"/>
        </w:rPr>
        <w:t xml:space="preserve">ГО Богданович, </w:t>
      </w:r>
      <w:r w:rsidR="00FB34EC">
        <w:rPr>
          <w:rFonts w:ascii="Liberation Serif" w:hAnsi="Liberation Serif"/>
          <w:sz w:val="28"/>
          <w:szCs w:val="28"/>
        </w:rPr>
        <w:t>ГО Сухой Лог, Малышевском ГО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68404E" w:rsidRDefault="00A80548" w:rsidP="00A8054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Рост смертности в сравнении с прошлым годом зарегистрирован в </w:t>
      </w:r>
      <w:r w:rsidR="00FB34EC">
        <w:rPr>
          <w:rFonts w:ascii="Liberation Serif" w:hAnsi="Liberation Serif"/>
          <w:sz w:val="28"/>
          <w:szCs w:val="28"/>
        </w:rPr>
        <w:t xml:space="preserve">Алапаевском МО, Тавдинском ГО, </w:t>
      </w:r>
      <w:proofErr w:type="spellStart"/>
      <w:r>
        <w:rPr>
          <w:rFonts w:ascii="Liberation Serif" w:hAnsi="Liberation Serif"/>
          <w:sz w:val="28"/>
          <w:szCs w:val="28"/>
        </w:rPr>
        <w:t>Талицком</w:t>
      </w:r>
      <w:proofErr w:type="spellEnd"/>
      <w:r>
        <w:rPr>
          <w:rFonts w:ascii="Liberation Serif" w:hAnsi="Liberation Serif"/>
          <w:sz w:val="28"/>
          <w:szCs w:val="28"/>
        </w:rPr>
        <w:t xml:space="preserve"> ГО</w:t>
      </w:r>
      <w:r w:rsidR="00FB34EC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 </w:t>
      </w:r>
      <w:r w:rsidR="00FB34EC">
        <w:rPr>
          <w:rFonts w:ascii="Liberation Serif" w:hAnsi="Liberation Serif"/>
          <w:sz w:val="28"/>
          <w:szCs w:val="28"/>
        </w:rPr>
        <w:t xml:space="preserve">Кировградском ГО, </w:t>
      </w:r>
      <w:proofErr w:type="spellStart"/>
      <w:r w:rsidR="00FB34EC">
        <w:rPr>
          <w:rFonts w:ascii="Liberation Serif" w:hAnsi="Liberation Serif"/>
          <w:sz w:val="28"/>
          <w:szCs w:val="28"/>
        </w:rPr>
        <w:t>Верхнесалдинском</w:t>
      </w:r>
      <w:proofErr w:type="spellEnd"/>
      <w:r w:rsidR="00FB34EC">
        <w:rPr>
          <w:rFonts w:ascii="Liberation Serif" w:hAnsi="Liberation Serif"/>
          <w:sz w:val="28"/>
          <w:szCs w:val="28"/>
        </w:rPr>
        <w:t xml:space="preserve"> ГО, ГО Нижняя Салда, Невьянском ГО, ГО Красноуфимск, Североуральском ГО, </w:t>
      </w:r>
      <w:proofErr w:type="spellStart"/>
      <w:r w:rsidR="00FB34EC">
        <w:rPr>
          <w:rFonts w:ascii="Liberation Serif" w:hAnsi="Liberation Serif"/>
          <w:sz w:val="28"/>
          <w:szCs w:val="28"/>
        </w:rPr>
        <w:t>Сосьвинском</w:t>
      </w:r>
      <w:proofErr w:type="spellEnd"/>
      <w:r w:rsidR="00FB34EC">
        <w:rPr>
          <w:rFonts w:ascii="Liberation Serif" w:hAnsi="Liberation Serif"/>
          <w:sz w:val="28"/>
          <w:szCs w:val="28"/>
        </w:rPr>
        <w:t xml:space="preserve"> ГО,  ГО Богданович,  </w:t>
      </w:r>
      <w:proofErr w:type="spellStart"/>
      <w:r w:rsidR="00FB34EC">
        <w:rPr>
          <w:rFonts w:ascii="Liberation Serif" w:hAnsi="Liberation Serif"/>
          <w:sz w:val="28"/>
          <w:szCs w:val="28"/>
        </w:rPr>
        <w:t>Сысертском</w:t>
      </w:r>
      <w:proofErr w:type="spellEnd"/>
      <w:r w:rsidR="00FB34EC">
        <w:rPr>
          <w:rFonts w:ascii="Liberation Serif" w:hAnsi="Liberation Serif"/>
          <w:sz w:val="28"/>
          <w:szCs w:val="28"/>
        </w:rPr>
        <w:t xml:space="preserve"> ГО,  </w:t>
      </w:r>
      <w:proofErr w:type="spellStart"/>
      <w:r w:rsidR="0068404E">
        <w:rPr>
          <w:rFonts w:ascii="Liberation Serif" w:hAnsi="Liberation Serif"/>
          <w:sz w:val="28"/>
          <w:szCs w:val="28"/>
        </w:rPr>
        <w:t>Асбестовском</w:t>
      </w:r>
      <w:proofErr w:type="spellEnd"/>
      <w:r w:rsidR="0068404E">
        <w:rPr>
          <w:rFonts w:ascii="Liberation Serif" w:hAnsi="Liberation Serif"/>
          <w:sz w:val="28"/>
          <w:szCs w:val="28"/>
        </w:rPr>
        <w:t xml:space="preserve"> ГО, Малышевском ГО, г. </w:t>
      </w:r>
      <w:proofErr w:type="gramStart"/>
      <w:r w:rsidR="0068404E">
        <w:rPr>
          <w:rFonts w:ascii="Liberation Serif" w:hAnsi="Liberation Serif"/>
          <w:sz w:val="28"/>
          <w:szCs w:val="28"/>
        </w:rPr>
        <w:t>Каменске-Уральском</w:t>
      </w:r>
      <w:proofErr w:type="gramEnd"/>
      <w:r w:rsidR="0068404E">
        <w:rPr>
          <w:rFonts w:ascii="Liberation Serif" w:hAnsi="Liberation Serif"/>
          <w:sz w:val="28"/>
          <w:szCs w:val="28"/>
        </w:rPr>
        <w:t>.</w:t>
      </w:r>
    </w:p>
    <w:p w:rsidR="00A80548" w:rsidRDefault="00A80548" w:rsidP="00A80548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Основной причиной смерти </w:t>
      </w:r>
      <w:proofErr w:type="gramStart"/>
      <w:r>
        <w:rPr>
          <w:rFonts w:ascii="Liberation Serif" w:hAnsi="Liberation Serif"/>
          <w:sz w:val="28"/>
          <w:szCs w:val="28"/>
        </w:rPr>
        <w:t>ВИЧ-инфицированных</w:t>
      </w:r>
      <w:proofErr w:type="gramEnd"/>
      <w:r>
        <w:rPr>
          <w:rFonts w:ascii="Liberation Serif" w:hAnsi="Liberation Serif"/>
          <w:sz w:val="28"/>
          <w:szCs w:val="28"/>
        </w:rPr>
        <w:t xml:space="preserve"> продолжает оставаться туберкулез - 5</w:t>
      </w:r>
      <w:r w:rsidR="001231FE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 %.</w:t>
      </w:r>
    </w:p>
    <w:p w:rsidR="00A80548" w:rsidRDefault="00A80548" w:rsidP="00A8054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Мероприятия по профилактике ВИЧ-инфекции реализуются за счет средств федерального, областного и муниципальных бюджетов. </w:t>
      </w:r>
    </w:p>
    <w:p w:rsidR="00A80548" w:rsidRDefault="00A80548" w:rsidP="00A80548">
      <w:pPr>
        <w:shd w:val="clear" w:color="auto" w:fill="FFFFFF"/>
        <w:tabs>
          <w:tab w:val="left" w:pos="778"/>
          <w:tab w:val="left" w:pos="993"/>
        </w:tabs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Реализуется межведомственное взаимодействие при организации комплекса мер по ограничению распространения ВИЧ-инфекции.</w:t>
      </w:r>
    </w:p>
    <w:p w:rsidR="00A80548" w:rsidRDefault="00A80548" w:rsidP="00A80548">
      <w:pPr>
        <w:suppressAutoHyphens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Среди учащихся внедрена специальная региональная обучающая программа по профилактике ВИЧ-инфекции, утвержденная приказами Министерства здравоохранения Свердловской области и Министерства общего и профессионального образования Свердловской области от 01.12.2011 № 1344-п/855-и «О внедрении программы профилактики ВИЧ-инфекции в образовательных учреждениях Свердловской области» и от 30.08.2013 № 567-и «О внедрении программы превентивного обучения по профилактике ВИЧ-инфекции в государственных учреждениях профессионального образования». </w:t>
      </w:r>
      <w:proofErr w:type="gramEnd"/>
    </w:p>
    <w:p w:rsidR="00A80548" w:rsidRDefault="00A80548" w:rsidP="00A80548">
      <w:pPr>
        <w:ind w:firstLine="709"/>
        <w:jc w:val="both"/>
        <w:rPr>
          <w:rFonts w:ascii="Liberation Serif" w:hAnsi="Liberation Serif"/>
          <w:bCs/>
          <w:spacing w:val="-4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С целью профилактики ВИЧ-инфекции среди населения трудоспособного возраста </w:t>
      </w:r>
      <w:r>
        <w:rPr>
          <w:rFonts w:ascii="Liberation Serif" w:hAnsi="Liberation Serif"/>
          <w:bCs/>
          <w:spacing w:val="-4"/>
          <w:sz w:val="28"/>
          <w:szCs w:val="28"/>
        </w:rPr>
        <w:t xml:space="preserve">утверждено четырехстороннее Соглашение по реализации на промышленных предприятиях, в организациях и учреждениях Свердловской области мероприятий по профилактике ВИЧ/СПИД на рабочих местах и недопущению дискриминации и стигматизации в трудовых коллективах лиц, живущих с ВИЧ-инфекцией и </w:t>
      </w:r>
      <w:r>
        <w:rPr>
          <w:rFonts w:ascii="Liberation Serif" w:hAnsi="Liberation Serif"/>
          <w:sz w:val="28"/>
          <w:szCs w:val="28"/>
        </w:rPr>
        <w:t>План мероприятий («дорожная карта») по реализации программ по профилактике ВИЧ/СПИДа на рабочих местах на 2021-2023 годы.</w:t>
      </w:r>
      <w:proofErr w:type="gramEnd"/>
    </w:p>
    <w:p w:rsidR="00A80548" w:rsidRDefault="00A80548" w:rsidP="00A8054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Обязательства по проведению профилактической работы по ВИЧ-инфекции на рабочем месте включаются в коллективные договоры предприятий. Вопросы</w:t>
      </w:r>
      <w:r>
        <w:rPr>
          <w:rFonts w:ascii="Liberation Serif" w:hAnsi="Liberation Serif"/>
          <w:sz w:val="28"/>
          <w:szCs w:val="28"/>
        </w:rPr>
        <w:t xml:space="preserve"> профилактики ВИЧ включены в инструктажи по охране труда, организовано </w:t>
      </w:r>
      <w:proofErr w:type="spellStart"/>
      <w:r>
        <w:rPr>
          <w:rFonts w:ascii="Liberation Serif" w:hAnsi="Liberation Serif"/>
          <w:sz w:val="28"/>
          <w:szCs w:val="28"/>
        </w:rPr>
        <w:t>низкопороговое</w:t>
      </w:r>
      <w:proofErr w:type="spellEnd"/>
      <w:r>
        <w:rPr>
          <w:rFonts w:ascii="Liberation Serif" w:hAnsi="Liberation Serif"/>
          <w:sz w:val="28"/>
          <w:szCs w:val="28"/>
        </w:rPr>
        <w:t xml:space="preserve"> экспресс тестирование на ВИЧ на рабочих. </w:t>
      </w:r>
    </w:p>
    <w:p w:rsidR="00A80548" w:rsidRDefault="00A80548" w:rsidP="00A8054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вовлечения в профилактику </w:t>
      </w:r>
      <w:r>
        <w:rPr>
          <w:rFonts w:ascii="Liberation Serif" w:hAnsi="Liberation Serif"/>
          <w:iCs/>
          <w:sz w:val="28"/>
          <w:szCs w:val="28"/>
        </w:rPr>
        <w:t xml:space="preserve">всех групп населения </w:t>
      </w:r>
      <w:r>
        <w:rPr>
          <w:rFonts w:ascii="Liberation Serif" w:hAnsi="Liberation Serif"/>
          <w:color w:val="000000"/>
          <w:sz w:val="28"/>
          <w:szCs w:val="28"/>
        </w:rPr>
        <w:t>реализуется Концепция и</w:t>
      </w:r>
      <w:r>
        <w:rPr>
          <w:rFonts w:ascii="Liberation Serif" w:hAnsi="Liberation Serif"/>
          <w:bCs/>
          <w:iCs/>
          <w:color w:val="000000"/>
          <w:sz w:val="28"/>
          <w:szCs w:val="28"/>
        </w:rPr>
        <w:t>нформирования населения по профилактике ВИЧ-инфекции, включающая</w:t>
      </w:r>
      <w:r>
        <w:rPr>
          <w:rFonts w:ascii="Liberation Serif" w:hAnsi="Liberation Serif"/>
          <w:sz w:val="28"/>
          <w:szCs w:val="28"/>
        </w:rPr>
        <w:t>:</w:t>
      </w:r>
    </w:p>
    <w:p w:rsidR="00A80548" w:rsidRDefault="00A80548" w:rsidP="00A8054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акции «Узнай свой ВИЧ-статус» с использованием </w:t>
      </w:r>
      <w:proofErr w:type="gramStart"/>
      <w:r>
        <w:rPr>
          <w:rFonts w:ascii="Liberation Serif" w:hAnsi="Liberation Serif"/>
          <w:sz w:val="28"/>
          <w:szCs w:val="28"/>
        </w:rPr>
        <w:t>экспресс-тестирования</w:t>
      </w:r>
      <w:proofErr w:type="gramEnd"/>
      <w:r>
        <w:rPr>
          <w:rFonts w:ascii="Liberation Serif" w:hAnsi="Liberation Serif"/>
          <w:sz w:val="28"/>
          <w:szCs w:val="28"/>
        </w:rPr>
        <w:t>;</w:t>
      </w:r>
    </w:p>
    <w:p w:rsidR="00A80548" w:rsidRDefault="00A80548" w:rsidP="00A8054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размещение новостных блоков на сайтах исполнительных органов государственной власти, органов местного самоуправления, государственных учреждений здравоохранения (в постоянном режиме);</w:t>
      </w:r>
    </w:p>
    <w:p w:rsidR="00A80548" w:rsidRDefault="00A80548" w:rsidP="00A8054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информационные сообщения, видео и </w:t>
      </w:r>
      <w:proofErr w:type="spellStart"/>
      <w:r>
        <w:rPr>
          <w:rFonts w:ascii="Liberation Serif" w:hAnsi="Liberation Serif"/>
          <w:sz w:val="28"/>
          <w:szCs w:val="28"/>
        </w:rPr>
        <w:t>аудиоролики</w:t>
      </w:r>
      <w:proofErr w:type="spellEnd"/>
      <w:r>
        <w:rPr>
          <w:rFonts w:ascii="Liberation Serif" w:hAnsi="Liberation Serif"/>
          <w:sz w:val="28"/>
          <w:szCs w:val="28"/>
        </w:rPr>
        <w:t xml:space="preserve"> на радио, телевидении, в социальных сетях, Интернет сайтах, СМИ; </w:t>
      </w:r>
    </w:p>
    <w:p w:rsidR="00A80548" w:rsidRDefault="00A80548" w:rsidP="00A8054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издание и распространение информационных материалов</w:t>
      </w:r>
      <w:r>
        <w:rPr>
          <w:rFonts w:ascii="Liberation Serif" w:hAnsi="Liberation Serif"/>
          <w:bCs/>
          <w:sz w:val="28"/>
          <w:szCs w:val="28"/>
        </w:rPr>
        <w:t>.</w:t>
      </w:r>
    </w:p>
    <w:p w:rsidR="00A80548" w:rsidRDefault="00A80548" w:rsidP="00A80548">
      <w:pPr>
        <w:ind w:firstLine="709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С целью раннего выявления ВИЧ-инфекции реализуется: </w:t>
      </w:r>
    </w:p>
    <w:p w:rsidR="00A80548" w:rsidRDefault="00A80548" w:rsidP="00A80548">
      <w:pPr>
        <w:ind w:firstLine="709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- экспресс тестирование в местах организованного и массового пребывания различных групп населения на мобильных и стационарных пунктах, </w:t>
      </w:r>
    </w:p>
    <w:p w:rsidR="00A80548" w:rsidRDefault="00A80548" w:rsidP="00A80548">
      <w:pPr>
        <w:ind w:firstLine="709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- в изоляторах временного содержания системы МВД, </w:t>
      </w:r>
    </w:p>
    <w:p w:rsidR="00A80548" w:rsidRDefault="00A80548" w:rsidP="00A80548">
      <w:pPr>
        <w:ind w:firstLine="709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- в медицинских организациях при медицинском освидетельствовании на употребление </w:t>
      </w:r>
      <w:proofErr w:type="spellStart"/>
      <w:r>
        <w:rPr>
          <w:rFonts w:ascii="Liberation Serif" w:hAnsi="Liberation Serif"/>
          <w:spacing w:val="-6"/>
          <w:sz w:val="28"/>
          <w:szCs w:val="28"/>
        </w:rPr>
        <w:t>психоактивных</w:t>
      </w:r>
      <w:proofErr w:type="spellEnd"/>
      <w:r>
        <w:rPr>
          <w:rFonts w:ascii="Liberation Serif" w:hAnsi="Liberation Serif"/>
          <w:spacing w:val="-6"/>
          <w:sz w:val="28"/>
          <w:szCs w:val="28"/>
        </w:rPr>
        <w:t xml:space="preserve"> веществ, </w:t>
      </w:r>
    </w:p>
    <w:p w:rsidR="00A80548" w:rsidRDefault="00A80548" w:rsidP="00A80548">
      <w:pPr>
        <w:ind w:firstLine="709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- в реабилитационных центрах </w:t>
      </w:r>
      <w:proofErr w:type="gramStart"/>
      <w:r>
        <w:rPr>
          <w:rFonts w:ascii="Liberation Serif" w:hAnsi="Liberation Serif"/>
          <w:spacing w:val="-6"/>
          <w:sz w:val="28"/>
          <w:szCs w:val="28"/>
        </w:rPr>
        <w:t>для</w:t>
      </w:r>
      <w:proofErr w:type="gramEnd"/>
      <w:r>
        <w:rPr>
          <w:rFonts w:ascii="Liberation Serif" w:hAnsi="Liberation Serif"/>
          <w:spacing w:val="-6"/>
          <w:sz w:val="28"/>
          <w:szCs w:val="28"/>
        </w:rPr>
        <w:t xml:space="preserve">  наркозависимых,</w:t>
      </w:r>
    </w:p>
    <w:p w:rsidR="00A80548" w:rsidRDefault="00A80548" w:rsidP="00A80548">
      <w:pPr>
        <w:ind w:firstLine="709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- при диспансеризации взрослого населения,</w:t>
      </w:r>
    </w:p>
    <w:p w:rsidR="00A80548" w:rsidRDefault="00A80548" w:rsidP="00A80548">
      <w:pPr>
        <w:ind w:firstLine="709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lastRenderedPageBreak/>
        <w:t>- при профилактических медицинских осмотрах,</w:t>
      </w:r>
    </w:p>
    <w:p w:rsidR="00A80548" w:rsidRDefault="00A80548" w:rsidP="00A80548">
      <w:pPr>
        <w:ind w:firstLine="708"/>
        <w:jc w:val="both"/>
        <w:rPr>
          <w:rFonts w:ascii="Liberation Serif" w:eastAsia="Calibri" w:hAnsi="Liberation Serif"/>
          <w:spacing w:val="4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- </w:t>
      </w:r>
      <w:r>
        <w:rPr>
          <w:rFonts w:ascii="Liberation Serif" w:eastAsia="Calibri" w:hAnsi="Liberation Serif"/>
          <w:spacing w:val="4"/>
          <w:sz w:val="28"/>
          <w:szCs w:val="28"/>
        </w:rPr>
        <w:t xml:space="preserve">среди групп повышенного риска, </w:t>
      </w:r>
    </w:p>
    <w:p w:rsidR="00A80548" w:rsidRDefault="00A80548" w:rsidP="00A8054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pacing w:val="4"/>
          <w:sz w:val="28"/>
          <w:szCs w:val="28"/>
        </w:rPr>
        <w:t>- на предприятиях, в учреждениях среднего и высшего профессионального образования.</w:t>
      </w:r>
    </w:p>
    <w:p w:rsidR="00A80548" w:rsidRDefault="00A80548" w:rsidP="00A8054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Охват обследованием на ВИЧ-инфекцию населения в 2021 году составил 2</w:t>
      </w:r>
      <w:r w:rsidR="001231FE">
        <w:rPr>
          <w:rFonts w:ascii="Liberation Serif" w:hAnsi="Liberation Serif"/>
          <w:sz w:val="28"/>
          <w:szCs w:val="28"/>
        </w:rPr>
        <w:t>8,3%</w:t>
      </w:r>
      <w:r>
        <w:rPr>
          <w:rFonts w:ascii="Liberation Serif" w:hAnsi="Liberation Serif"/>
          <w:sz w:val="28"/>
          <w:szCs w:val="28"/>
        </w:rPr>
        <w:t>.</w:t>
      </w:r>
    </w:p>
    <w:p w:rsidR="00A80548" w:rsidRDefault="00A80548" w:rsidP="00A80548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 целью оказания медицинской помощи больным ВИЧ-инфекцией в Свердловской области организована трехуровневая система:</w:t>
      </w:r>
    </w:p>
    <w:p w:rsidR="00A80548" w:rsidRDefault="00A80548" w:rsidP="00A80548">
      <w:pPr>
        <w:shd w:val="clear" w:color="auto" w:fill="FFFFFF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на областном уровне - в центре СПИДа в городе Екатеринбурге (далее - ОЦ СПИД);</w:t>
      </w:r>
    </w:p>
    <w:p w:rsidR="00A80548" w:rsidRDefault="00A80548" w:rsidP="00A80548">
      <w:pPr>
        <w:shd w:val="clear" w:color="auto" w:fill="FFFFFF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на уровне управленческих округов – в филиалах ОЦ СПИД в городах: Ирбит, Серов, Первоуральск, Каменск-Уральский, Нижний Тагил;</w:t>
      </w:r>
    </w:p>
    <w:p w:rsidR="00A80548" w:rsidRDefault="00A80548" w:rsidP="00A80548">
      <w:pPr>
        <w:suppressAutoHyphens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на муниципальном уровне – в 46 кабинетах по работе с больными ВИЧ-инфекцией.</w:t>
      </w:r>
    </w:p>
    <w:p w:rsidR="00A80548" w:rsidRDefault="00A80548" w:rsidP="00A80548">
      <w:pPr>
        <w:shd w:val="clear" w:color="auto" w:fill="FFFFFF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Таким образом, обеспечена доступность и адресность медицинской помощи всем нуждающимся больным. </w:t>
      </w:r>
    </w:p>
    <w:p w:rsidR="00A80548" w:rsidRDefault="00A80548" w:rsidP="00A80548">
      <w:pPr>
        <w:ind w:firstLine="708"/>
        <w:jc w:val="both"/>
        <w:rPr>
          <w:rFonts w:ascii="Liberation Serif" w:hAnsi="Liberation Serif"/>
          <w:i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>На 01.</w:t>
      </w:r>
      <w:r w:rsidR="001231FE">
        <w:rPr>
          <w:rFonts w:ascii="Liberation Serif" w:hAnsi="Liberation Serif"/>
          <w:sz w:val="28"/>
          <w:szCs w:val="28"/>
          <w:shd w:val="clear" w:color="auto" w:fill="FFFFFF"/>
        </w:rPr>
        <w:t>01</w:t>
      </w:r>
      <w:r>
        <w:rPr>
          <w:rFonts w:ascii="Liberation Serif" w:hAnsi="Liberation Serif"/>
          <w:sz w:val="28"/>
          <w:szCs w:val="28"/>
          <w:shd w:val="clear" w:color="auto" w:fill="FFFFFF"/>
        </w:rPr>
        <w:t>.202</w:t>
      </w:r>
      <w:r w:rsidR="001231FE">
        <w:rPr>
          <w:rFonts w:ascii="Liberation Serif" w:hAnsi="Liberation Serif"/>
          <w:sz w:val="28"/>
          <w:szCs w:val="28"/>
          <w:shd w:val="clear" w:color="auto" w:fill="FFFFFF"/>
        </w:rPr>
        <w:t>2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года антиретровирусной терапией охвачено 7</w:t>
      </w:r>
      <w:r w:rsidR="001231FE">
        <w:rPr>
          <w:rFonts w:ascii="Liberation Serif" w:hAnsi="Liberation Serif"/>
          <w:sz w:val="28"/>
          <w:szCs w:val="28"/>
          <w:shd w:val="clear" w:color="auto" w:fill="FFFFFF"/>
        </w:rPr>
        <w:t xml:space="preserve">5,5 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% от </w:t>
      </w:r>
      <w:proofErr w:type="gramStart"/>
      <w:r>
        <w:rPr>
          <w:rFonts w:ascii="Liberation Serif" w:hAnsi="Liberation Serif"/>
          <w:sz w:val="28"/>
          <w:szCs w:val="28"/>
          <w:shd w:val="clear" w:color="auto" w:fill="FFFFFF"/>
        </w:rPr>
        <w:t>состоящих</w:t>
      </w:r>
      <w:proofErr w:type="gram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на диспансерном учете (норматив Государственной стратегии - 75 %)</w:t>
      </w:r>
      <w:r w:rsidR="001231FE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A80548" w:rsidRDefault="00A80548" w:rsidP="00A80548">
      <w:pPr>
        <w:ind w:firstLine="708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Низкие показатели охвата лечением пациентов с ВИЧ-инфекцией отмечаются в 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Тугулымском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ГО, Заречном ГО, 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Байкаловском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МР, 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Нижнетуринском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ГО, ГО г. Лесной, 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Серовском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ГО, </w:t>
      </w:r>
      <w:proofErr w:type="gramStart"/>
      <w:r>
        <w:rPr>
          <w:rFonts w:ascii="Liberation Serif" w:hAnsi="Liberation Serif"/>
          <w:sz w:val="28"/>
          <w:szCs w:val="28"/>
          <w:shd w:val="clear" w:color="auto" w:fill="FFFFFF"/>
        </w:rPr>
        <w:t>ГО</w:t>
      </w:r>
      <w:proofErr w:type="gram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ЗАТО Свободный, 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Сосьвинском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ГО, ГО Верх-Нейвинский, Малышевском ГО, 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Махневском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ГО, 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Арамильском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ГО, 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Ивдельском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ГО, 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Асбестовском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ГО, Белоярском ГО, 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Гаринском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ГО, 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Бисертском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ГО, ГО Богданович, Каменском ГО, Дегтярском ГО, ГО Нижняя Салда, 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Новолялинском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ГО, Карпинском ГО, МО г. Алапаевск, Тавдинском ГО, ГО 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Рефтинский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. </w:t>
      </w:r>
    </w:p>
    <w:p w:rsidR="00A80548" w:rsidRDefault="00A80548" w:rsidP="00A80548">
      <w:pPr>
        <w:ind w:firstLine="708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A80548" w:rsidRDefault="00A80548" w:rsidP="00A80548">
      <w:pPr>
        <w:pStyle w:val="af0"/>
        <w:spacing w:after="0" w:line="240" w:lineRule="auto"/>
        <w:ind w:lef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Приоритетные задачи региона на 2022 год.</w:t>
      </w:r>
    </w:p>
    <w:p w:rsidR="00A80548" w:rsidRDefault="00A80548" w:rsidP="00A80548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Обеспечение финансирования мероприятий по профилактике ВИЧ-инфекции;</w:t>
      </w:r>
    </w:p>
    <w:p w:rsidR="00A80548" w:rsidRDefault="00A80548" w:rsidP="00A80548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Предоставление субсидий социально ориентированным некоммерческим организациям (СО НКО) на проведение мероприятий по профилактике ВИЧ-инфекции;</w:t>
      </w:r>
    </w:p>
    <w:p w:rsidR="00A80548" w:rsidRDefault="00A80548" w:rsidP="00A80548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Разработка и реализация планов неотложных мер по профилактике ВИЧ-инфекции на 2022 год;</w:t>
      </w:r>
    </w:p>
    <w:p w:rsidR="00A80548" w:rsidRDefault="00A80548" w:rsidP="00A80548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Деятельность отдельных межведомственных координационных комиссий по ограничению распространения ВИЧ-инфекции;</w:t>
      </w:r>
    </w:p>
    <w:p w:rsidR="00A80548" w:rsidRDefault="00A80548" w:rsidP="00A80548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Выполнение индикаторных показателей Государственной стратегии противодействия распространению ВИЧ-инфекции в Российской Федерации на период до 2030 года;</w:t>
      </w:r>
    </w:p>
    <w:p w:rsidR="00A80548" w:rsidRDefault="00A80548" w:rsidP="00A80548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Реализация информационной кампании по профилактике ВИЧ-инфекции с акцентом на раннее выявление и лечение ВИЧ-инфекции;</w:t>
      </w:r>
    </w:p>
    <w:p w:rsidR="00A80548" w:rsidRDefault="00A80548" w:rsidP="00A80548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Разработка и реализация волонтерских программ по профилактике ВИЧ-инфекции;</w:t>
      </w:r>
    </w:p>
    <w:p w:rsidR="00A80548" w:rsidRDefault="00A80548" w:rsidP="00A80548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8) Реализация мероприятий по профилактике ВИЧ-инфекции на рабочих местах (информирование и тестирование на ВИЧ-инфекции);</w:t>
      </w:r>
    </w:p>
    <w:p w:rsidR="00A80548" w:rsidRDefault="00A80548" w:rsidP="00A80548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9) Реализация программ профилактики ВИЧ-инфекции в образовательных организациях, учреждениях культуры, физической культуры и спорта, учреждениях по работе с молодежью;</w:t>
      </w:r>
    </w:p>
    <w:p w:rsidR="00A80548" w:rsidRDefault="00A80548" w:rsidP="00A80548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 Реализация программ профилактики среди групп повышенного риска (</w:t>
      </w:r>
      <w:proofErr w:type="spellStart"/>
      <w:r>
        <w:rPr>
          <w:rFonts w:ascii="Liberation Serif" w:hAnsi="Liberation Serif"/>
          <w:sz w:val="28"/>
          <w:szCs w:val="28"/>
        </w:rPr>
        <w:t>наркопотребители</w:t>
      </w:r>
      <w:proofErr w:type="spellEnd"/>
      <w:r>
        <w:rPr>
          <w:rFonts w:ascii="Liberation Serif" w:hAnsi="Liberation Serif"/>
          <w:sz w:val="28"/>
          <w:szCs w:val="28"/>
        </w:rPr>
        <w:t>; лица, находящиеся в учреждениях исполнения наказания и др.) с применением экспресс тестирования на ВИЧ-инфекцию, в том числе с привлечением СО НКО и волонтеров;</w:t>
      </w:r>
    </w:p>
    <w:p w:rsidR="00A80548" w:rsidRDefault="00A80548" w:rsidP="00A80548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11) Обеспечение возможности раннего выявления ВИЧ-инфекции среди населения, в том числе в ключевых группах. Расширение контингентов, подлежащих обследованию на ВИЧ-инфекцию, в том числе с использованием экспресс тестов:</w:t>
      </w:r>
    </w:p>
    <w:p w:rsidR="00A80548" w:rsidRDefault="00A80548" w:rsidP="00A80548">
      <w:pPr>
        <w:overflowPunct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все пациенты, обратившиеся за медицинской помощью;</w:t>
      </w:r>
    </w:p>
    <w:p w:rsidR="00A80548" w:rsidRDefault="00A80548" w:rsidP="00A80548">
      <w:pPr>
        <w:overflowPunct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пациенты, отказавшиеся от госпитализации в приемном покое;</w:t>
      </w:r>
    </w:p>
    <w:p w:rsidR="00A80548" w:rsidRDefault="00A80548" w:rsidP="00A80548">
      <w:pPr>
        <w:overflowPunct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лица, проходящие диспансеризацию;</w:t>
      </w:r>
    </w:p>
    <w:p w:rsidR="00A80548" w:rsidRDefault="00A80548" w:rsidP="00A80548">
      <w:pPr>
        <w:overflowPunct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лица, проходящие предварительные и периодические профилактические медицинские осмотры;</w:t>
      </w:r>
    </w:p>
    <w:p w:rsidR="00A80548" w:rsidRDefault="00A80548" w:rsidP="00A80548">
      <w:pPr>
        <w:overflowPunct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лица, доставляемые для медицинского освидетельствования на употребление </w:t>
      </w:r>
      <w:proofErr w:type="spellStart"/>
      <w:r>
        <w:rPr>
          <w:rFonts w:ascii="Liberation Serif" w:hAnsi="Liberation Serif"/>
          <w:sz w:val="28"/>
          <w:szCs w:val="28"/>
        </w:rPr>
        <w:t>психоактивных</w:t>
      </w:r>
      <w:proofErr w:type="spellEnd"/>
      <w:r>
        <w:rPr>
          <w:rFonts w:ascii="Liberation Serif" w:hAnsi="Liberation Serif"/>
          <w:sz w:val="28"/>
          <w:szCs w:val="28"/>
        </w:rPr>
        <w:t xml:space="preserve"> веществ;</w:t>
      </w:r>
    </w:p>
    <w:p w:rsidR="00A80548" w:rsidRDefault="00A80548" w:rsidP="00A80548">
      <w:pPr>
        <w:overflowPunct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работающее население (тестирование на рабочих местах, в </w:t>
      </w:r>
      <w:proofErr w:type="spellStart"/>
      <w:r>
        <w:rPr>
          <w:rFonts w:ascii="Liberation Serif" w:hAnsi="Liberation Serif"/>
          <w:sz w:val="28"/>
          <w:szCs w:val="28"/>
        </w:rPr>
        <w:t>т.ч</w:t>
      </w:r>
      <w:proofErr w:type="spellEnd"/>
      <w:r>
        <w:rPr>
          <w:rFonts w:ascii="Liberation Serif" w:hAnsi="Liberation Serif"/>
          <w:sz w:val="28"/>
          <w:szCs w:val="28"/>
        </w:rPr>
        <w:t>. в МСЧ предприятий);</w:t>
      </w:r>
    </w:p>
    <w:p w:rsidR="00A80548" w:rsidRDefault="00A80548" w:rsidP="00A80548">
      <w:pPr>
        <w:overflowPunct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учащиеся организаций среднего и высшего профессионального образования по месту учебы;</w:t>
      </w:r>
    </w:p>
    <w:p w:rsidR="00A80548" w:rsidRDefault="00A80548" w:rsidP="00A80548">
      <w:pPr>
        <w:overflowPunct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группы повышенного риска с привлечением СО НКО.</w:t>
      </w:r>
    </w:p>
    <w:p w:rsidR="00A80548" w:rsidRDefault="00A80548" w:rsidP="00A80548">
      <w:pPr>
        <w:suppressAutoHyphens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12)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Обеспечение </w:t>
      </w:r>
      <w:r>
        <w:rPr>
          <w:rFonts w:ascii="Liberation Serif" w:hAnsi="Liberation Serif" w:cs="Liberation Serif"/>
          <w:b/>
          <w:bCs/>
          <w:sz w:val="28"/>
          <w:szCs w:val="28"/>
        </w:rPr>
        <w:t>межведомственного взаимодействия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по выполнению индикаторных показателей по выявлению и лечению ВИЧ-инфекции:</w:t>
      </w:r>
    </w:p>
    <w:p w:rsidR="00A80548" w:rsidRDefault="00A80548" w:rsidP="00A80548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 xml:space="preserve">хват </w:t>
      </w:r>
      <w:r>
        <w:rPr>
          <w:rFonts w:ascii="Liberation Serif" w:hAnsi="Liberation Serif"/>
          <w:sz w:val="28"/>
          <w:szCs w:val="28"/>
        </w:rPr>
        <w:t xml:space="preserve">обследованием на ВИЧ-инфекцию </w:t>
      </w:r>
      <w:r>
        <w:rPr>
          <w:rFonts w:ascii="Liberation Serif" w:hAnsi="Liberation Serif" w:cs="Liberation Serif"/>
          <w:sz w:val="28"/>
          <w:szCs w:val="28"/>
        </w:rPr>
        <w:t>– 31 %</w:t>
      </w:r>
      <w:r>
        <w:rPr>
          <w:rFonts w:ascii="Liberation Serif" w:hAnsi="Liberation Serif"/>
          <w:sz w:val="28"/>
          <w:szCs w:val="28"/>
        </w:rPr>
        <w:t xml:space="preserve"> населения;</w:t>
      </w:r>
    </w:p>
    <w:p w:rsidR="00A80548" w:rsidRDefault="00A80548" w:rsidP="00A80548">
      <w:pPr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доля пациентов с поздним выявлением ВИЧ-инфекцией – не более 25%; </w:t>
      </w:r>
    </w:p>
    <w:p w:rsidR="00A80548" w:rsidRDefault="00A80548" w:rsidP="00A80548">
      <w:pPr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своевременная постановка на диспансерный учет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впервые выявленных больных с ВИЧ - </w:t>
      </w:r>
      <w:r>
        <w:rPr>
          <w:rFonts w:ascii="Liberation Serif" w:hAnsi="Liberation Serif" w:cs="Liberation Serif"/>
          <w:sz w:val="28"/>
          <w:szCs w:val="28"/>
        </w:rPr>
        <w:t>90 % пациентов;</w:t>
      </w:r>
    </w:p>
    <w:p w:rsidR="00A80548" w:rsidRDefault="00A80548" w:rsidP="00A80548">
      <w:pPr>
        <w:suppressAutoHyphens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охват диспансерным наблюдением больных с ВИЧ – 90 % пациентов;</w:t>
      </w:r>
    </w:p>
    <w:p w:rsidR="00A80548" w:rsidRDefault="00A80548" w:rsidP="00A80548">
      <w:pPr>
        <w:suppressAutoHyphens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охват антиретровирусной терапией больных с ВИЧ - 80% пациентов, состоящих на диспансерном учете.</w:t>
      </w:r>
    </w:p>
    <w:sectPr w:rsidR="00A80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3E"/>
    <w:rsid w:val="001231FE"/>
    <w:rsid w:val="002C0115"/>
    <w:rsid w:val="00424054"/>
    <w:rsid w:val="0068404E"/>
    <w:rsid w:val="00A80548"/>
    <w:rsid w:val="00AB2997"/>
    <w:rsid w:val="00C4563E"/>
    <w:rsid w:val="00F67C3E"/>
    <w:rsid w:val="00FB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80548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805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примечания Знак"/>
    <w:basedOn w:val="a0"/>
    <w:link w:val="a4"/>
    <w:uiPriority w:val="99"/>
    <w:semiHidden/>
    <w:rsid w:val="00A805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annotation text"/>
    <w:basedOn w:val="a"/>
    <w:link w:val="a3"/>
    <w:uiPriority w:val="99"/>
    <w:semiHidden/>
    <w:unhideWhenUsed/>
    <w:rsid w:val="00A80548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A80548"/>
    <w:rPr>
      <w:rFonts w:ascii="Calibri" w:eastAsia="Calibri" w:hAnsi="Calibri" w:cs="Times New Roman"/>
    </w:rPr>
  </w:style>
  <w:style w:type="paragraph" w:styleId="a6">
    <w:name w:val="header"/>
    <w:basedOn w:val="a"/>
    <w:link w:val="a5"/>
    <w:uiPriority w:val="99"/>
    <w:semiHidden/>
    <w:unhideWhenUsed/>
    <w:rsid w:val="00A8054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A80548"/>
    <w:rPr>
      <w:rFonts w:ascii="Calibri" w:eastAsia="Calibri" w:hAnsi="Calibri" w:cs="Times New Roman"/>
    </w:rPr>
  </w:style>
  <w:style w:type="paragraph" w:styleId="a8">
    <w:name w:val="footer"/>
    <w:basedOn w:val="a"/>
    <w:link w:val="a7"/>
    <w:uiPriority w:val="99"/>
    <w:semiHidden/>
    <w:unhideWhenUsed/>
    <w:rsid w:val="00A8054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A805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unhideWhenUsed/>
    <w:rsid w:val="00A80548"/>
    <w:pPr>
      <w:ind w:left="-540" w:firstLine="540"/>
      <w:jc w:val="both"/>
    </w:pPr>
    <w:rPr>
      <w:sz w:val="28"/>
    </w:rPr>
  </w:style>
  <w:style w:type="character" w:customStyle="1" w:styleId="ab">
    <w:name w:val="Тема примечания Знак"/>
    <w:basedOn w:val="a3"/>
    <w:link w:val="ac"/>
    <w:uiPriority w:val="99"/>
    <w:semiHidden/>
    <w:rsid w:val="00A8054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c">
    <w:name w:val="annotation subject"/>
    <w:basedOn w:val="a4"/>
    <w:next w:val="a4"/>
    <w:link w:val="ab"/>
    <w:uiPriority w:val="99"/>
    <w:semiHidden/>
    <w:unhideWhenUsed/>
    <w:rsid w:val="00A80548"/>
    <w:rPr>
      <w:b/>
      <w:bCs/>
      <w:lang w:val="x-none" w:eastAsia="x-none"/>
    </w:rPr>
  </w:style>
  <w:style w:type="character" w:customStyle="1" w:styleId="ad">
    <w:name w:val="Текст выноски Знак"/>
    <w:basedOn w:val="a0"/>
    <w:link w:val="ae"/>
    <w:uiPriority w:val="99"/>
    <w:semiHidden/>
    <w:rsid w:val="00A8054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e">
    <w:name w:val="Balloon Text"/>
    <w:basedOn w:val="a"/>
    <w:link w:val="ad"/>
    <w:uiPriority w:val="99"/>
    <w:semiHidden/>
    <w:unhideWhenUsed/>
    <w:rsid w:val="00A80548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Основной текст_"/>
    <w:link w:val="4"/>
    <w:locked/>
    <w:rsid w:val="00A80548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"/>
    <w:rsid w:val="00A80548"/>
    <w:pPr>
      <w:shd w:val="clear" w:color="auto" w:fill="FFFFFF"/>
      <w:spacing w:after="24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f0">
    <w:name w:val="List Paragraph"/>
    <w:basedOn w:val="a"/>
    <w:uiPriority w:val="99"/>
    <w:qFormat/>
    <w:rsid w:val="00A805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шрифт абзаца1"/>
    <w:qFormat/>
    <w:rsid w:val="00A805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80548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805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примечания Знак"/>
    <w:basedOn w:val="a0"/>
    <w:link w:val="a4"/>
    <w:uiPriority w:val="99"/>
    <w:semiHidden/>
    <w:rsid w:val="00A805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annotation text"/>
    <w:basedOn w:val="a"/>
    <w:link w:val="a3"/>
    <w:uiPriority w:val="99"/>
    <w:semiHidden/>
    <w:unhideWhenUsed/>
    <w:rsid w:val="00A80548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A80548"/>
    <w:rPr>
      <w:rFonts w:ascii="Calibri" w:eastAsia="Calibri" w:hAnsi="Calibri" w:cs="Times New Roman"/>
    </w:rPr>
  </w:style>
  <w:style w:type="paragraph" w:styleId="a6">
    <w:name w:val="header"/>
    <w:basedOn w:val="a"/>
    <w:link w:val="a5"/>
    <w:uiPriority w:val="99"/>
    <w:semiHidden/>
    <w:unhideWhenUsed/>
    <w:rsid w:val="00A8054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A80548"/>
    <w:rPr>
      <w:rFonts w:ascii="Calibri" w:eastAsia="Calibri" w:hAnsi="Calibri" w:cs="Times New Roman"/>
    </w:rPr>
  </w:style>
  <w:style w:type="paragraph" w:styleId="a8">
    <w:name w:val="footer"/>
    <w:basedOn w:val="a"/>
    <w:link w:val="a7"/>
    <w:uiPriority w:val="99"/>
    <w:semiHidden/>
    <w:unhideWhenUsed/>
    <w:rsid w:val="00A8054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A805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unhideWhenUsed/>
    <w:rsid w:val="00A80548"/>
    <w:pPr>
      <w:ind w:left="-540" w:firstLine="540"/>
      <w:jc w:val="both"/>
    </w:pPr>
    <w:rPr>
      <w:sz w:val="28"/>
    </w:rPr>
  </w:style>
  <w:style w:type="character" w:customStyle="1" w:styleId="ab">
    <w:name w:val="Тема примечания Знак"/>
    <w:basedOn w:val="a3"/>
    <w:link w:val="ac"/>
    <w:uiPriority w:val="99"/>
    <w:semiHidden/>
    <w:rsid w:val="00A8054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c">
    <w:name w:val="annotation subject"/>
    <w:basedOn w:val="a4"/>
    <w:next w:val="a4"/>
    <w:link w:val="ab"/>
    <w:uiPriority w:val="99"/>
    <w:semiHidden/>
    <w:unhideWhenUsed/>
    <w:rsid w:val="00A80548"/>
    <w:rPr>
      <w:b/>
      <w:bCs/>
      <w:lang w:val="x-none" w:eastAsia="x-none"/>
    </w:rPr>
  </w:style>
  <w:style w:type="character" w:customStyle="1" w:styleId="ad">
    <w:name w:val="Текст выноски Знак"/>
    <w:basedOn w:val="a0"/>
    <w:link w:val="ae"/>
    <w:uiPriority w:val="99"/>
    <w:semiHidden/>
    <w:rsid w:val="00A8054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e">
    <w:name w:val="Balloon Text"/>
    <w:basedOn w:val="a"/>
    <w:link w:val="ad"/>
    <w:uiPriority w:val="99"/>
    <w:semiHidden/>
    <w:unhideWhenUsed/>
    <w:rsid w:val="00A80548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Основной текст_"/>
    <w:link w:val="4"/>
    <w:locked/>
    <w:rsid w:val="00A80548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"/>
    <w:rsid w:val="00A80548"/>
    <w:pPr>
      <w:shd w:val="clear" w:color="auto" w:fill="FFFFFF"/>
      <w:spacing w:after="24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f0">
    <w:name w:val="List Paragraph"/>
    <w:basedOn w:val="a"/>
    <w:uiPriority w:val="99"/>
    <w:qFormat/>
    <w:rsid w:val="00A805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шрифт абзаца1"/>
    <w:qFormat/>
    <w:rsid w:val="00A80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prohorova</dc:creator>
  <cp:lastModifiedBy>Специалист</cp:lastModifiedBy>
  <cp:revision>2</cp:revision>
  <dcterms:created xsi:type="dcterms:W3CDTF">2022-04-14T11:59:00Z</dcterms:created>
  <dcterms:modified xsi:type="dcterms:W3CDTF">2022-04-14T11:59:00Z</dcterms:modified>
</cp:coreProperties>
</file>